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26FF6" w14:textId="310B774F" w:rsidR="00144AD4" w:rsidRDefault="00144AD4" w:rsidP="00144AD4">
      <w:pPr>
        <w:spacing w:after="0"/>
        <w:jc w:val="center"/>
        <w:rPr>
          <w:rFonts w:ascii="Calibri" w:hAnsi="Calibri" w:cs="Calibri"/>
          <w:sz w:val="24"/>
          <w:szCs w:val="24"/>
        </w:rPr>
      </w:pPr>
      <w:r>
        <w:rPr>
          <w:rFonts w:ascii="Calibri" w:hAnsi="Calibri" w:cs="Calibri"/>
          <w:noProof/>
          <w:sz w:val="24"/>
          <w:szCs w:val="24"/>
        </w:rPr>
        <w:drawing>
          <wp:inline distT="0" distB="0" distL="0" distR="0" wp14:anchorId="0EB23130" wp14:editId="4EF53BFF">
            <wp:extent cx="6303645" cy="646430"/>
            <wp:effectExtent l="0" t="0" r="1905" b="1270"/>
            <wp:docPr id="3394952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03645" cy="646430"/>
                    </a:xfrm>
                    <a:prstGeom prst="rect">
                      <a:avLst/>
                    </a:prstGeom>
                    <a:noFill/>
                  </pic:spPr>
                </pic:pic>
              </a:graphicData>
            </a:graphic>
          </wp:inline>
        </w:drawing>
      </w:r>
    </w:p>
    <w:p w14:paraId="5D2EA186" w14:textId="059C31E2" w:rsidR="00A5033D" w:rsidRPr="00A771D7" w:rsidRDefault="00A5033D" w:rsidP="00A5033D">
      <w:pPr>
        <w:spacing w:after="0"/>
        <w:jc w:val="right"/>
        <w:rPr>
          <w:rFonts w:ascii="Calibri" w:hAnsi="Calibri" w:cs="Calibri"/>
          <w:sz w:val="24"/>
          <w:szCs w:val="24"/>
        </w:rPr>
      </w:pPr>
      <w:r w:rsidRPr="00A771D7">
        <w:rPr>
          <w:rFonts w:ascii="Calibri" w:hAnsi="Calibri" w:cs="Calibri"/>
          <w:sz w:val="24"/>
          <w:szCs w:val="24"/>
        </w:rPr>
        <w:t>Biała Podlaska</w:t>
      </w:r>
      <w:r w:rsidR="007A59C6" w:rsidRPr="00A771D7">
        <w:rPr>
          <w:rFonts w:ascii="Calibri" w:hAnsi="Calibri" w:cs="Calibri"/>
          <w:sz w:val="24"/>
          <w:szCs w:val="24"/>
        </w:rPr>
        <w:t>, dnia</w:t>
      </w:r>
      <w:r w:rsidR="008E3746" w:rsidRPr="00A771D7">
        <w:rPr>
          <w:rFonts w:ascii="Calibri" w:hAnsi="Calibri" w:cs="Calibri"/>
          <w:sz w:val="24"/>
          <w:szCs w:val="24"/>
        </w:rPr>
        <w:t xml:space="preserve"> </w:t>
      </w:r>
      <w:r w:rsidR="00170225">
        <w:rPr>
          <w:rFonts w:ascii="Calibri" w:hAnsi="Calibri" w:cs="Calibri"/>
          <w:sz w:val="24"/>
          <w:szCs w:val="24"/>
        </w:rPr>
        <w:t>10</w:t>
      </w:r>
      <w:r w:rsidRPr="00A771D7">
        <w:rPr>
          <w:rFonts w:ascii="Calibri" w:hAnsi="Calibri" w:cs="Calibri"/>
          <w:sz w:val="24"/>
          <w:szCs w:val="24"/>
        </w:rPr>
        <w:t>.</w:t>
      </w:r>
      <w:r w:rsidR="00170225">
        <w:rPr>
          <w:rFonts w:ascii="Calibri" w:hAnsi="Calibri" w:cs="Calibri"/>
          <w:sz w:val="24"/>
          <w:szCs w:val="24"/>
        </w:rPr>
        <w:t>04</w:t>
      </w:r>
      <w:r w:rsidRPr="00A771D7">
        <w:rPr>
          <w:rFonts w:ascii="Calibri" w:hAnsi="Calibri" w:cs="Calibri"/>
          <w:sz w:val="24"/>
          <w:szCs w:val="24"/>
        </w:rPr>
        <w:t>.20</w:t>
      </w:r>
      <w:r w:rsidR="00D63457" w:rsidRPr="00A771D7">
        <w:rPr>
          <w:rFonts w:ascii="Calibri" w:hAnsi="Calibri" w:cs="Calibri"/>
          <w:sz w:val="24"/>
          <w:szCs w:val="24"/>
        </w:rPr>
        <w:t>2</w:t>
      </w:r>
      <w:r w:rsidR="00170225">
        <w:rPr>
          <w:rFonts w:ascii="Calibri" w:hAnsi="Calibri" w:cs="Calibri"/>
          <w:sz w:val="24"/>
          <w:szCs w:val="24"/>
        </w:rPr>
        <w:t>6</w:t>
      </w:r>
      <w:r w:rsidRPr="00A771D7">
        <w:rPr>
          <w:rFonts w:ascii="Calibri" w:hAnsi="Calibri" w:cs="Calibri"/>
          <w:sz w:val="24"/>
          <w:szCs w:val="24"/>
        </w:rPr>
        <w:t xml:space="preserve"> r.</w:t>
      </w:r>
    </w:p>
    <w:p w14:paraId="60F76D8A" w14:textId="77777777" w:rsidR="00A5033D" w:rsidRPr="00A771D7" w:rsidRDefault="00A5033D" w:rsidP="00A5033D">
      <w:pPr>
        <w:spacing w:after="0"/>
        <w:jc w:val="center"/>
        <w:rPr>
          <w:rFonts w:ascii="Calibri" w:hAnsi="Calibri" w:cs="Calibri"/>
          <w:sz w:val="24"/>
          <w:szCs w:val="24"/>
        </w:rPr>
      </w:pPr>
    </w:p>
    <w:p w14:paraId="0F323B80" w14:textId="77777777" w:rsidR="008E3746" w:rsidRPr="00A771D7" w:rsidRDefault="00170408" w:rsidP="00B74C58">
      <w:pPr>
        <w:shd w:val="clear" w:color="auto" w:fill="EEECE1" w:themeFill="background2"/>
        <w:spacing w:after="0"/>
        <w:jc w:val="center"/>
        <w:rPr>
          <w:rFonts w:ascii="Calibri" w:hAnsi="Calibri" w:cs="Calibri"/>
          <w:b/>
          <w:sz w:val="24"/>
          <w:szCs w:val="24"/>
        </w:rPr>
      </w:pPr>
      <w:r>
        <w:rPr>
          <w:rFonts w:ascii="Calibri" w:hAnsi="Calibri" w:cs="Calibri"/>
          <w:b/>
          <w:sz w:val="24"/>
          <w:szCs w:val="24"/>
        </w:rPr>
        <w:t xml:space="preserve">SPECYFIKACJA </w:t>
      </w:r>
      <w:r w:rsidR="008E3746" w:rsidRPr="00A771D7">
        <w:rPr>
          <w:rFonts w:ascii="Calibri" w:hAnsi="Calibri" w:cs="Calibri"/>
          <w:b/>
          <w:sz w:val="24"/>
          <w:szCs w:val="24"/>
        </w:rPr>
        <w:t xml:space="preserve">WARUNKÓW ZAMÓWIENIA </w:t>
      </w:r>
    </w:p>
    <w:p w14:paraId="1521545A" w14:textId="77777777" w:rsidR="008E3746" w:rsidRPr="00A771D7" w:rsidRDefault="008E3746" w:rsidP="008E3746">
      <w:pPr>
        <w:shd w:val="clear" w:color="auto" w:fill="EEECE1" w:themeFill="background2"/>
        <w:spacing w:after="0"/>
        <w:jc w:val="center"/>
        <w:rPr>
          <w:rFonts w:ascii="Calibri" w:hAnsi="Calibri" w:cs="Calibri"/>
          <w:b/>
          <w:sz w:val="24"/>
          <w:szCs w:val="24"/>
        </w:rPr>
      </w:pPr>
      <w:r w:rsidRPr="00A771D7">
        <w:rPr>
          <w:rFonts w:ascii="Calibri" w:hAnsi="Calibri" w:cs="Calibri"/>
          <w:b/>
          <w:sz w:val="24"/>
          <w:szCs w:val="24"/>
        </w:rPr>
        <w:t>ZAPYTANIA</w:t>
      </w:r>
      <w:r w:rsidR="00A5033D" w:rsidRPr="00A771D7">
        <w:rPr>
          <w:rFonts w:ascii="Calibri" w:hAnsi="Calibri" w:cs="Calibri"/>
          <w:b/>
          <w:sz w:val="24"/>
          <w:szCs w:val="24"/>
        </w:rPr>
        <w:t xml:space="preserve"> OFERTOWE</w:t>
      </w:r>
      <w:r w:rsidRPr="00A771D7">
        <w:rPr>
          <w:rFonts w:ascii="Calibri" w:hAnsi="Calibri" w:cs="Calibri"/>
          <w:b/>
          <w:sz w:val="24"/>
          <w:szCs w:val="24"/>
        </w:rPr>
        <w:t xml:space="preserve">GO </w:t>
      </w:r>
    </w:p>
    <w:p w14:paraId="3AADB2AC" w14:textId="77777777" w:rsidR="003111C1" w:rsidRPr="00A771D7" w:rsidRDefault="00A5033D" w:rsidP="003111C1">
      <w:pPr>
        <w:spacing w:after="0"/>
        <w:jc w:val="center"/>
        <w:rPr>
          <w:rFonts w:ascii="Calibri" w:hAnsi="Calibri" w:cs="Calibri"/>
          <w:b/>
          <w:sz w:val="24"/>
          <w:szCs w:val="24"/>
        </w:rPr>
      </w:pPr>
      <w:r w:rsidRPr="00A771D7">
        <w:rPr>
          <w:rFonts w:ascii="Calibri" w:hAnsi="Calibri" w:cs="Calibri"/>
          <w:sz w:val="24"/>
          <w:szCs w:val="24"/>
        </w:rPr>
        <w:t xml:space="preserve"> </w:t>
      </w:r>
      <w:r w:rsidR="008278E9" w:rsidRPr="00A771D7">
        <w:rPr>
          <w:rFonts w:ascii="Calibri" w:hAnsi="Calibri" w:cs="Calibri"/>
          <w:b/>
          <w:sz w:val="24"/>
          <w:szCs w:val="24"/>
        </w:rPr>
        <w:t xml:space="preserve">na </w:t>
      </w:r>
    </w:p>
    <w:p w14:paraId="38387A96" w14:textId="2ED427BD" w:rsidR="00170225" w:rsidRPr="00170225" w:rsidRDefault="00170225" w:rsidP="00170225">
      <w:pPr>
        <w:contextualSpacing/>
        <w:jc w:val="center"/>
        <w:rPr>
          <w:rFonts w:cstheme="minorHAnsi"/>
          <w:b/>
          <w:bCs/>
          <w:sz w:val="24"/>
          <w:szCs w:val="24"/>
        </w:rPr>
      </w:pPr>
      <w:r w:rsidRPr="00170225">
        <w:rPr>
          <w:rFonts w:cstheme="minorHAnsi"/>
          <w:b/>
          <w:bCs/>
          <w:sz w:val="24"/>
          <w:szCs w:val="24"/>
        </w:rPr>
        <w:t>dostarczenie i montaż wyposażenia służącego oznakowaniu schodów i powierzchni szklanych w budynkach Zespołu Szkół Zawodowych nr 1 w Białej Podlaskiej.</w:t>
      </w:r>
    </w:p>
    <w:p w14:paraId="2572D60C" w14:textId="77777777" w:rsidR="00721BE3" w:rsidRPr="00A771D7" w:rsidRDefault="00721BE3" w:rsidP="008E3746">
      <w:pPr>
        <w:spacing w:after="0"/>
        <w:jc w:val="center"/>
        <w:rPr>
          <w:rFonts w:ascii="Calibri" w:hAnsi="Calibri" w:cs="Calibri"/>
          <w:b/>
          <w:sz w:val="24"/>
          <w:szCs w:val="24"/>
        </w:rPr>
      </w:pPr>
    </w:p>
    <w:p w14:paraId="7EA1DC67" w14:textId="77777777" w:rsidR="00A5033D" w:rsidRPr="007B5FEC" w:rsidRDefault="00A5033D" w:rsidP="00B74C58">
      <w:pPr>
        <w:pStyle w:val="Akapitzlist"/>
        <w:numPr>
          <w:ilvl w:val="0"/>
          <w:numId w:val="1"/>
        </w:numPr>
        <w:shd w:val="clear" w:color="auto" w:fill="F2F2F2" w:themeFill="background1" w:themeFillShade="F2"/>
        <w:spacing w:after="0"/>
        <w:ind w:left="142" w:hanging="142"/>
        <w:rPr>
          <w:rFonts w:ascii="Calibri" w:hAnsi="Calibri" w:cs="Calibri"/>
          <w:b/>
          <w:sz w:val="24"/>
          <w:szCs w:val="24"/>
        </w:rPr>
      </w:pPr>
      <w:r w:rsidRPr="007B5FEC">
        <w:rPr>
          <w:rFonts w:ascii="Calibri" w:hAnsi="Calibri" w:cs="Calibri"/>
          <w:b/>
          <w:sz w:val="24"/>
          <w:szCs w:val="24"/>
        </w:rPr>
        <w:t>NAZWA I ADRES ZAMAWIAJĄCEGO</w:t>
      </w:r>
    </w:p>
    <w:p w14:paraId="2291473E" w14:textId="77777777" w:rsidR="00A5033D" w:rsidRPr="00A771D7" w:rsidRDefault="00A5033D" w:rsidP="00A5033D">
      <w:pPr>
        <w:tabs>
          <w:tab w:val="left" w:pos="540"/>
        </w:tabs>
        <w:spacing w:before="120" w:after="40"/>
        <w:ind w:left="142" w:right="113"/>
        <w:rPr>
          <w:rFonts w:ascii="Calibri" w:hAnsi="Calibri" w:cs="Calibri"/>
          <w:sz w:val="24"/>
          <w:szCs w:val="24"/>
        </w:rPr>
      </w:pPr>
      <w:r w:rsidRPr="00A771D7">
        <w:rPr>
          <w:rFonts w:ascii="Calibri" w:hAnsi="Calibri" w:cs="Calibri"/>
          <w:sz w:val="24"/>
          <w:szCs w:val="24"/>
        </w:rPr>
        <w:t>Gmina Miejska Biała Podlaska</w:t>
      </w:r>
    </w:p>
    <w:p w14:paraId="3A66D7B0" w14:textId="77777777" w:rsidR="00A5033D" w:rsidRPr="00A771D7" w:rsidRDefault="00A5033D" w:rsidP="00A5033D">
      <w:pPr>
        <w:tabs>
          <w:tab w:val="left" w:pos="540"/>
        </w:tabs>
        <w:spacing w:after="40"/>
        <w:ind w:left="142" w:right="113"/>
        <w:rPr>
          <w:rFonts w:ascii="Calibri" w:hAnsi="Calibri" w:cs="Calibri"/>
          <w:sz w:val="24"/>
          <w:szCs w:val="24"/>
        </w:rPr>
      </w:pPr>
      <w:r w:rsidRPr="00A771D7">
        <w:rPr>
          <w:rFonts w:ascii="Calibri" w:hAnsi="Calibri" w:cs="Calibri"/>
          <w:sz w:val="24"/>
          <w:szCs w:val="24"/>
        </w:rPr>
        <w:t>ul. Marszałka Józefa Piłsudskiego 3, 21-500 Biała Podlaska</w:t>
      </w:r>
    </w:p>
    <w:p w14:paraId="166D3D54" w14:textId="1471FF6A" w:rsidR="00A5033D" w:rsidRPr="00A771D7" w:rsidRDefault="00A5033D" w:rsidP="00515779">
      <w:pPr>
        <w:tabs>
          <w:tab w:val="left" w:pos="540"/>
          <w:tab w:val="left" w:pos="7020"/>
        </w:tabs>
        <w:spacing w:after="40"/>
        <w:ind w:left="142" w:right="113"/>
        <w:rPr>
          <w:rFonts w:ascii="Calibri" w:hAnsi="Calibri" w:cs="Calibri"/>
          <w:sz w:val="24"/>
          <w:szCs w:val="24"/>
        </w:rPr>
      </w:pPr>
      <w:r w:rsidRPr="00A771D7">
        <w:rPr>
          <w:rFonts w:ascii="Calibri" w:hAnsi="Calibri" w:cs="Calibri"/>
          <w:sz w:val="24"/>
          <w:szCs w:val="24"/>
        </w:rPr>
        <w:t>tel.: 83-343-66-92, fax: 83-343-70-64</w:t>
      </w:r>
      <w:r w:rsidR="00515779">
        <w:rPr>
          <w:rFonts w:ascii="Calibri" w:hAnsi="Calibri" w:cs="Calibri"/>
          <w:sz w:val="24"/>
          <w:szCs w:val="24"/>
        </w:rPr>
        <w:tab/>
      </w:r>
    </w:p>
    <w:p w14:paraId="77D67071" w14:textId="77777777" w:rsidR="00A5033D" w:rsidRPr="00A771D7" w:rsidRDefault="00A5033D" w:rsidP="00A5033D">
      <w:pPr>
        <w:tabs>
          <w:tab w:val="left" w:pos="540"/>
        </w:tabs>
        <w:spacing w:after="40"/>
        <w:ind w:left="142" w:right="113"/>
        <w:jc w:val="both"/>
        <w:rPr>
          <w:rFonts w:ascii="Calibri" w:hAnsi="Calibri" w:cs="Calibri"/>
          <w:sz w:val="24"/>
          <w:szCs w:val="24"/>
        </w:rPr>
      </w:pPr>
      <w:r w:rsidRPr="00A771D7">
        <w:rPr>
          <w:rFonts w:ascii="Calibri" w:hAnsi="Calibri" w:cs="Calibri"/>
          <w:sz w:val="24"/>
          <w:szCs w:val="24"/>
        </w:rPr>
        <w:t>Godziny pracy: 7</w:t>
      </w:r>
      <w:r w:rsidRPr="00A771D7">
        <w:rPr>
          <w:rFonts w:ascii="Calibri" w:hAnsi="Calibri" w:cs="Calibri"/>
          <w:sz w:val="24"/>
          <w:szCs w:val="24"/>
          <w:vertAlign w:val="superscript"/>
        </w:rPr>
        <w:t>30</w:t>
      </w:r>
      <w:r w:rsidRPr="00A771D7">
        <w:rPr>
          <w:rFonts w:ascii="Calibri" w:hAnsi="Calibri" w:cs="Calibri"/>
          <w:sz w:val="24"/>
          <w:szCs w:val="24"/>
        </w:rPr>
        <w:t>-17</w:t>
      </w:r>
      <w:r w:rsidRPr="00A771D7">
        <w:rPr>
          <w:rFonts w:ascii="Calibri" w:hAnsi="Calibri" w:cs="Calibri"/>
          <w:sz w:val="24"/>
          <w:szCs w:val="24"/>
          <w:vertAlign w:val="superscript"/>
        </w:rPr>
        <w:t>00</w:t>
      </w:r>
      <w:r w:rsidRPr="00A771D7">
        <w:rPr>
          <w:rFonts w:ascii="Calibri" w:hAnsi="Calibri" w:cs="Calibri"/>
          <w:sz w:val="24"/>
          <w:szCs w:val="24"/>
        </w:rPr>
        <w:t xml:space="preserve"> </w:t>
      </w:r>
      <w:r w:rsidR="00B41AF3">
        <w:rPr>
          <w:rFonts w:ascii="Calibri" w:hAnsi="Calibri" w:cs="Calibri"/>
          <w:sz w:val="24"/>
          <w:szCs w:val="24"/>
        </w:rPr>
        <w:t xml:space="preserve">poniedziałek oraz </w:t>
      </w:r>
      <w:r w:rsidR="00B41AF3" w:rsidRPr="00A771D7">
        <w:rPr>
          <w:rFonts w:ascii="Calibri" w:hAnsi="Calibri" w:cs="Calibri"/>
          <w:sz w:val="24"/>
          <w:szCs w:val="24"/>
        </w:rPr>
        <w:t>7</w:t>
      </w:r>
      <w:r w:rsidR="00B41AF3" w:rsidRPr="00A771D7">
        <w:rPr>
          <w:rFonts w:ascii="Calibri" w:hAnsi="Calibri" w:cs="Calibri"/>
          <w:sz w:val="24"/>
          <w:szCs w:val="24"/>
          <w:vertAlign w:val="superscript"/>
        </w:rPr>
        <w:t>30</w:t>
      </w:r>
      <w:r w:rsidR="00B41AF3" w:rsidRPr="00A771D7">
        <w:rPr>
          <w:rFonts w:ascii="Calibri" w:hAnsi="Calibri" w:cs="Calibri"/>
          <w:sz w:val="24"/>
          <w:szCs w:val="24"/>
        </w:rPr>
        <w:t>-1</w:t>
      </w:r>
      <w:r w:rsidR="00B41AF3">
        <w:rPr>
          <w:rFonts w:ascii="Calibri" w:hAnsi="Calibri" w:cs="Calibri"/>
          <w:sz w:val="24"/>
          <w:szCs w:val="24"/>
        </w:rPr>
        <w:t>5</w:t>
      </w:r>
      <w:r w:rsidR="00B41AF3">
        <w:rPr>
          <w:rFonts w:ascii="Calibri" w:hAnsi="Calibri" w:cs="Calibri"/>
          <w:sz w:val="24"/>
          <w:szCs w:val="24"/>
          <w:vertAlign w:val="superscript"/>
        </w:rPr>
        <w:t>3</w:t>
      </w:r>
      <w:r w:rsidR="00B41AF3" w:rsidRPr="00A771D7">
        <w:rPr>
          <w:rFonts w:ascii="Calibri" w:hAnsi="Calibri" w:cs="Calibri"/>
          <w:sz w:val="24"/>
          <w:szCs w:val="24"/>
          <w:vertAlign w:val="superscript"/>
        </w:rPr>
        <w:t>0</w:t>
      </w:r>
      <w:r w:rsidR="00B41AF3" w:rsidRPr="00A771D7">
        <w:rPr>
          <w:rFonts w:ascii="Calibri" w:hAnsi="Calibri" w:cs="Calibri"/>
          <w:sz w:val="24"/>
          <w:szCs w:val="24"/>
        </w:rPr>
        <w:t xml:space="preserve"> </w:t>
      </w:r>
      <w:r w:rsidR="00B41AF3">
        <w:rPr>
          <w:rFonts w:ascii="Calibri" w:hAnsi="Calibri" w:cs="Calibri"/>
          <w:sz w:val="24"/>
          <w:szCs w:val="24"/>
        </w:rPr>
        <w:t>wtorek</w:t>
      </w:r>
      <w:r w:rsidRPr="00A771D7">
        <w:rPr>
          <w:rFonts w:ascii="Calibri" w:hAnsi="Calibri" w:cs="Calibri"/>
          <w:sz w:val="24"/>
          <w:szCs w:val="24"/>
        </w:rPr>
        <w:t xml:space="preserve"> </w:t>
      </w:r>
      <w:r w:rsidR="00B41AF3">
        <w:rPr>
          <w:rFonts w:ascii="Calibri" w:hAnsi="Calibri" w:cs="Calibri"/>
          <w:sz w:val="24"/>
          <w:szCs w:val="24"/>
        </w:rPr>
        <w:t>-</w:t>
      </w:r>
      <w:r w:rsidRPr="00A771D7">
        <w:rPr>
          <w:rFonts w:ascii="Calibri" w:hAnsi="Calibri" w:cs="Calibri"/>
          <w:sz w:val="24"/>
          <w:szCs w:val="24"/>
        </w:rPr>
        <w:t xml:space="preserve"> piąt</w:t>
      </w:r>
      <w:r w:rsidR="00B41AF3">
        <w:rPr>
          <w:rFonts w:ascii="Calibri" w:hAnsi="Calibri" w:cs="Calibri"/>
          <w:sz w:val="24"/>
          <w:szCs w:val="24"/>
        </w:rPr>
        <w:t>e</w:t>
      </w:r>
      <w:r w:rsidRPr="00A771D7">
        <w:rPr>
          <w:rFonts w:ascii="Calibri" w:hAnsi="Calibri" w:cs="Calibri"/>
          <w:sz w:val="24"/>
          <w:szCs w:val="24"/>
        </w:rPr>
        <w:t>k.</w:t>
      </w:r>
    </w:p>
    <w:p w14:paraId="78A49057" w14:textId="77777777" w:rsidR="00A5033D" w:rsidRPr="00A771D7" w:rsidRDefault="00A5033D" w:rsidP="00A5033D">
      <w:pPr>
        <w:pStyle w:val="Akapitzlist"/>
        <w:spacing w:after="0"/>
        <w:ind w:left="142"/>
        <w:rPr>
          <w:rFonts w:ascii="Calibri" w:hAnsi="Calibri" w:cs="Calibri"/>
          <w:b/>
          <w:sz w:val="24"/>
          <w:szCs w:val="24"/>
        </w:rPr>
      </w:pPr>
      <w:r w:rsidRPr="00A771D7">
        <w:rPr>
          <w:rFonts w:ascii="Calibri" w:hAnsi="Calibri" w:cs="Calibri"/>
          <w:sz w:val="24"/>
          <w:szCs w:val="24"/>
        </w:rPr>
        <w:t xml:space="preserve">Adres strony internetowej: </w:t>
      </w:r>
      <w:hyperlink r:id="rId9" w:history="1">
        <w:r w:rsidRPr="00A771D7">
          <w:rPr>
            <w:rStyle w:val="Hipercze"/>
            <w:rFonts w:ascii="Calibri" w:hAnsi="Calibri" w:cs="Calibri"/>
            <w:sz w:val="24"/>
            <w:szCs w:val="24"/>
          </w:rPr>
          <w:t>www.bialapodlaska.pl</w:t>
        </w:r>
      </w:hyperlink>
    </w:p>
    <w:p w14:paraId="5C424C05" w14:textId="77777777" w:rsidR="00E656E4" w:rsidRPr="00A771D7" w:rsidRDefault="00E656E4" w:rsidP="00B74C58">
      <w:pPr>
        <w:pStyle w:val="Akapitzlist"/>
        <w:numPr>
          <w:ilvl w:val="0"/>
          <w:numId w:val="1"/>
        </w:numPr>
        <w:shd w:val="clear" w:color="auto" w:fill="F2F2F2" w:themeFill="background1" w:themeFillShade="F2"/>
        <w:spacing w:before="120" w:after="0"/>
        <w:ind w:left="142" w:hanging="142"/>
        <w:contextualSpacing w:val="0"/>
        <w:rPr>
          <w:rFonts w:ascii="Calibri" w:hAnsi="Calibri" w:cs="Calibri"/>
          <w:b/>
          <w:sz w:val="24"/>
          <w:szCs w:val="24"/>
        </w:rPr>
      </w:pPr>
      <w:r w:rsidRPr="00A771D7">
        <w:rPr>
          <w:rFonts w:ascii="Calibri" w:hAnsi="Calibri" w:cs="Calibri"/>
          <w:b/>
          <w:sz w:val="24"/>
          <w:szCs w:val="24"/>
        </w:rPr>
        <w:t>TRYB UDZIELENIA ZAMÓWIENIA</w:t>
      </w:r>
    </w:p>
    <w:p w14:paraId="766B43BD" w14:textId="3A35CB6E" w:rsidR="00A771D7" w:rsidRPr="00654BBF" w:rsidRDefault="00A771D7" w:rsidP="00541458">
      <w:pPr>
        <w:pStyle w:val="Akapitzlist"/>
        <w:numPr>
          <w:ilvl w:val="0"/>
          <w:numId w:val="2"/>
        </w:numPr>
        <w:spacing w:before="120" w:after="0"/>
        <w:ind w:left="426" w:hanging="284"/>
        <w:contextualSpacing w:val="0"/>
        <w:jc w:val="both"/>
        <w:rPr>
          <w:rFonts w:ascii="Calibri" w:hAnsi="Calibri" w:cs="Calibri"/>
          <w:sz w:val="24"/>
          <w:szCs w:val="24"/>
        </w:rPr>
      </w:pPr>
      <w:r w:rsidRPr="00654BBF">
        <w:rPr>
          <w:rFonts w:ascii="Calibri" w:hAnsi="Calibri" w:cs="Calibri"/>
          <w:sz w:val="24"/>
          <w:szCs w:val="24"/>
        </w:rPr>
        <w:t>Do niniejszego zamówienia ustawy z dnia 11 września 2019 r. – Prawo zamówień publicznych (</w:t>
      </w:r>
      <w:r w:rsidR="00541458" w:rsidRPr="00654BBF">
        <w:rPr>
          <w:rFonts w:ascii="Calibri" w:hAnsi="Calibri" w:cs="Calibri"/>
          <w:iCs/>
          <w:sz w:val="24"/>
          <w:szCs w:val="24"/>
        </w:rPr>
        <w:t>Dz. U. z 202</w:t>
      </w:r>
      <w:r w:rsidR="00C62B10">
        <w:rPr>
          <w:rFonts w:ascii="Calibri" w:hAnsi="Calibri" w:cs="Calibri"/>
          <w:iCs/>
          <w:sz w:val="24"/>
          <w:szCs w:val="24"/>
        </w:rPr>
        <w:t>4</w:t>
      </w:r>
      <w:r w:rsidR="00541458" w:rsidRPr="00654BBF">
        <w:rPr>
          <w:rFonts w:ascii="Calibri" w:hAnsi="Calibri" w:cs="Calibri"/>
          <w:iCs/>
          <w:sz w:val="24"/>
          <w:szCs w:val="24"/>
        </w:rPr>
        <w:t xml:space="preserve"> r. poz. </w:t>
      </w:r>
      <w:r w:rsidR="00C62B10">
        <w:rPr>
          <w:rFonts w:ascii="Calibri" w:hAnsi="Calibri" w:cs="Calibri"/>
          <w:iCs/>
          <w:sz w:val="24"/>
          <w:szCs w:val="24"/>
        </w:rPr>
        <w:t>1320</w:t>
      </w:r>
      <w:r w:rsidR="00F67BD6" w:rsidRPr="00654BBF">
        <w:rPr>
          <w:rFonts w:ascii="Calibri" w:hAnsi="Calibri" w:cs="Calibri"/>
          <w:sz w:val="24"/>
          <w:szCs w:val="24"/>
        </w:rPr>
        <w:t xml:space="preserve"> z </w:t>
      </w:r>
      <w:proofErr w:type="spellStart"/>
      <w:r w:rsidR="00F67BD6" w:rsidRPr="00654BBF">
        <w:rPr>
          <w:rFonts w:ascii="Calibri" w:hAnsi="Calibri" w:cs="Calibri"/>
          <w:sz w:val="24"/>
          <w:szCs w:val="24"/>
        </w:rPr>
        <w:t>późn</w:t>
      </w:r>
      <w:proofErr w:type="spellEnd"/>
      <w:r w:rsidR="00F67BD6" w:rsidRPr="00654BBF">
        <w:rPr>
          <w:rFonts w:ascii="Calibri" w:hAnsi="Calibri" w:cs="Calibri"/>
          <w:sz w:val="24"/>
          <w:szCs w:val="24"/>
        </w:rPr>
        <w:t>. zm.</w:t>
      </w:r>
      <w:r w:rsidR="00370492" w:rsidRPr="00654BBF">
        <w:rPr>
          <w:rFonts w:ascii="Calibri" w:hAnsi="Calibri" w:cs="Calibri"/>
          <w:sz w:val="24"/>
          <w:szCs w:val="24"/>
        </w:rPr>
        <w:t>)</w:t>
      </w:r>
      <w:r w:rsidRPr="00654BBF">
        <w:rPr>
          <w:rFonts w:ascii="Calibri" w:hAnsi="Calibri" w:cs="Calibri"/>
          <w:sz w:val="24"/>
          <w:szCs w:val="24"/>
        </w:rPr>
        <w:t xml:space="preserve"> nie stosuje się ponieważ wartość szacunkowa zamówienia jest poniżej kwoty o której mowa w ar</w:t>
      </w:r>
      <w:r w:rsidR="00B41AF3">
        <w:rPr>
          <w:rFonts w:ascii="Calibri" w:hAnsi="Calibri" w:cs="Calibri"/>
          <w:sz w:val="24"/>
          <w:szCs w:val="24"/>
        </w:rPr>
        <w:t>t. 2 ust. 1 pkt 1 tejże ustawy.</w:t>
      </w:r>
    </w:p>
    <w:p w14:paraId="0C12A765" w14:textId="77777777" w:rsidR="00A63807" w:rsidRPr="00654BBF" w:rsidRDefault="00E656E4" w:rsidP="00541458">
      <w:pPr>
        <w:pStyle w:val="Akapitzlist"/>
        <w:numPr>
          <w:ilvl w:val="0"/>
          <w:numId w:val="2"/>
        </w:numPr>
        <w:spacing w:after="0"/>
        <w:ind w:left="426" w:hanging="284"/>
        <w:contextualSpacing w:val="0"/>
        <w:jc w:val="both"/>
        <w:rPr>
          <w:rFonts w:ascii="Calibri" w:hAnsi="Calibri" w:cs="Calibri"/>
          <w:sz w:val="24"/>
          <w:szCs w:val="24"/>
        </w:rPr>
      </w:pPr>
      <w:r w:rsidRPr="00654BBF">
        <w:rPr>
          <w:rFonts w:ascii="Calibri" w:hAnsi="Calibri" w:cs="Calibri"/>
          <w:sz w:val="24"/>
          <w:szCs w:val="24"/>
        </w:rPr>
        <w:t>Postępowanie prowadzone jes</w:t>
      </w:r>
      <w:r w:rsidR="008278E9" w:rsidRPr="00654BBF">
        <w:rPr>
          <w:rFonts w:ascii="Calibri" w:hAnsi="Calibri" w:cs="Calibri"/>
          <w:sz w:val="24"/>
          <w:szCs w:val="24"/>
        </w:rPr>
        <w:t>t w trybie zapytania ofertowego</w:t>
      </w:r>
      <w:r w:rsidR="00E867BD" w:rsidRPr="00654BBF">
        <w:rPr>
          <w:rFonts w:ascii="Calibri" w:hAnsi="Calibri" w:cs="Calibri"/>
          <w:sz w:val="24"/>
          <w:szCs w:val="24"/>
        </w:rPr>
        <w:t xml:space="preserve"> zgodnie z zasadą konkurencyjności</w:t>
      </w:r>
      <w:r w:rsidRPr="00654BBF">
        <w:rPr>
          <w:rFonts w:ascii="Calibri" w:hAnsi="Calibri" w:cs="Calibri"/>
          <w:sz w:val="24"/>
          <w:szCs w:val="24"/>
        </w:rPr>
        <w:t>.</w:t>
      </w:r>
    </w:p>
    <w:p w14:paraId="42AC7960" w14:textId="3488A55D" w:rsidR="00A55B01" w:rsidRPr="00654BBF" w:rsidRDefault="00A55B01" w:rsidP="009508DD">
      <w:pPr>
        <w:pStyle w:val="Akapitzlist"/>
        <w:numPr>
          <w:ilvl w:val="0"/>
          <w:numId w:val="2"/>
        </w:numPr>
        <w:autoSpaceDE w:val="0"/>
        <w:autoSpaceDN w:val="0"/>
        <w:adjustRightInd w:val="0"/>
        <w:spacing w:after="0"/>
        <w:ind w:left="426" w:hanging="284"/>
        <w:rPr>
          <w:rFonts w:ascii="Calibri" w:hAnsi="Calibri" w:cs="Calibri"/>
          <w:color w:val="000000"/>
          <w:sz w:val="24"/>
          <w:szCs w:val="24"/>
        </w:rPr>
      </w:pPr>
      <w:r w:rsidRPr="00654BBF">
        <w:rPr>
          <w:rFonts w:ascii="Calibri" w:hAnsi="Calibri" w:cs="Calibri"/>
          <w:color w:val="000000"/>
          <w:sz w:val="24"/>
          <w:szCs w:val="24"/>
        </w:rPr>
        <w:t xml:space="preserve">Strona internetowa prowadzonego postępowania na której udostępniane będą zmiany </w:t>
      </w:r>
      <w:r w:rsidR="00643CA7">
        <w:rPr>
          <w:rFonts w:ascii="Calibri" w:hAnsi="Calibri" w:cs="Calibri"/>
          <w:color w:val="000000"/>
          <w:sz w:val="24"/>
          <w:szCs w:val="24"/>
        </w:rPr>
        <w:br/>
      </w:r>
      <w:r w:rsidRPr="00654BBF">
        <w:rPr>
          <w:rFonts w:ascii="Calibri" w:hAnsi="Calibri" w:cs="Calibri"/>
          <w:color w:val="000000"/>
          <w:sz w:val="24"/>
          <w:szCs w:val="24"/>
        </w:rPr>
        <w:t xml:space="preserve">i wyjaśnienia treści SWZ oraz inne dokumenty zamówienia bezpośrednio związane z postępowaniem [URL]:  </w:t>
      </w:r>
      <w:hyperlink r:id="rId10" w:history="1">
        <w:r w:rsidRPr="00654BBF">
          <w:rPr>
            <w:rStyle w:val="Hipercze"/>
            <w:rFonts w:ascii="Calibri" w:hAnsi="Calibri" w:cs="Calibri"/>
            <w:sz w:val="24"/>
            <w:szCs w:val="24"/>
          </w:rPr>
          <w:t>https://bazakonkurencyjnosci.funduszeeuropejskie.gov.pl</w:t>
        </w:r>
      </w:hyperlink>
      <w:r w:rsidRPr="00654BBF">
        <w:rPr>
          <w:rFonts w:ascii="Calibri" w:hAnsi="Calibri" w:cs="Calibri"/>
          <w:color w:val="000000"/>
          <w:sz w:val="24"/>
          <w:szCs w:val="24"/>
        </w:rPr>
        <w:t xml:space="preserve">. </w:t>
      </w:r>
    </w:p>
    <w:p w14:paraId="6DB92DBE" w14:textId="77777777" w:rsidR="00A55B01" w:rsidRPr="00654BBF" w:rsidRDefault="00A55B01" w:rsidP="009508DD">
      <w:pPr>
        <w:pStyle w:val="Akapitzlist"/>
        <w:numPr>
          <w:ilvl w:val="0"/>
          <w:numId w:val="2"/>
        </w:numPr>
        <w:autoSpaceDE w:val="0"/>
        <w:autoSpaceDN w:val="0"/>
        <w:adjustRightInd w:val="0"/>
        <w:spacing w:after="0"/>
        <w:rPr>
          <w:rFonts w:ascii="Calibri" w:hAnsi="Calibri" w:cs="Calibri"/>
          <w:color w:val="000000"/>
          <w:sz w:val="24"/>
          <w:szCs w:val="24"/>
        </w:rPr>
      </w:pPr>
      <w:r w:rsidRPr="00654BBF">
        <w:rPr>
          <w:rFonts w:ascii="Calibri" w:hAnsi="Calibri" w:cs="Calibri"/>
          <w:color w:val="000000"/>
          <w:sz w:val="24"/>
          <w:szCs w:val="24"/>
        </w:rPr>
        <w:t>Pełna dokumentacja postępowania będzie także udostępniona na stronie internetowej Zamawiającego [URL]:</w:t>
      </w:r>
      <w:r w:rsidR="0077386D" w:rsidRPr="00654BBF">
        <w:rPr>
          <w:rFonts w:ascii="Calibri" w:hAnsi="Calibri" w:cs="Calibri"/>
          <w:color w:val="000000"/>
          <w:sz w:val="24"/>
          <w:szCs w:val="24"/>
        </w:rPr>
        <w:t xml:space="preserve"> </w:t>
      </w:r>
      <w:hyperlink r:id="rId11" w:history="1">
        <w:r w:rsidR="00045D6A" w:rsidRPr="001F69FE">
          <w:rPr>
            <w:rStyle w:val="Hipercze"/>
            <w:rFonts w:ascii="Calibri" w:hAnsi="Calibri" w:cs="Calibri"/>
            <w:sz w:val="24"/>
            <w:szCs w:val="24"/>
          </w:rPr>
          <w:t>https://umbialapodlaska.bip.lubelskie.pl/index.php?id=1016</w:t>
        </w:r>
      </w:hyperlink>
      <w:r w:rsidR="00045D6A">
        <w:rPr>
          <w:rFonts w:ascii="Calibri" w:hAnsi="Calibri" w:cs="Calibri"/>
          <w:color w:val="000000"/>
          <w:sz w:val="24"/>
          <w:szCs w:val="24"/>
        </w:rPr>
        <w:t xml:space="preserve"> </w:t>
      </w:r>
    </w:p>
    <w:p w14:paraId="741CB201" w14:textId="77777777" w:rsidR="00045D6A" w:rsidRPr="00045D6A" w:rsidRDefault="00A5033D" w:rsidP="009508DD">
      <w:pPr>
        <w:pStyle w:val="Akapitzlist"/>
        <w:numPr>
          <w:ilvl w:val="0"/>
          <w:numId w:val="1"/>
        </w:numPr>
        <w:shd w:val="clear" w:color="auto" w:fill="F2F2F2" w:themeFill="background1" w:themeFillShade="F2"/>
        <w:spacing w:before="120" w:after="0"/>
        <w:ind w:left="142" w:hanging="142"/>
        <w:contextualSpacing w:val="0"/>
        <w:rPr>
          <w:rFonts w:ascii="Calibri" w:hAnsi="Calibri" w:cs="Calibri"/>
          <w:b/>
          <w:sz w:val="24"/>
          <w:szCs w:val="24"/>
        </w:rPr>
      </w:pPr>
      <w:r w:rsidRPr="00A771D7">
        <w:rPr>
          <w:rFonts w:ascii="Calibri" w:hAnsi="Calibri" w:cs="Calibri"/>
          <w:b/>
          <w:sz w:val="24"/>
          <w:szCs w:val="24"/>
        </w:rPr>
        <w:t>OPIS PRZEDMIOTU ZAMÓWIENIA</w:t>
      </w:r>
    </w:p>
    <w:p w14:paraId="0BE5C46E" w14:textId="582F3593" w:rsidR="00172816" w:rsidRPr="00170225" w:rsidRDefault="00045D6A" w:rsidP="002B159E">
      <w:pPr>
        <w:pStyle w:val="Akapitzlist"/>
        <w:numPr>
          <w:ilvl w:val="0"/>
          <w:numId w:val="15"/>
        </w:numPr>
        <w:spacing w:after="0"/>
        <w:rPr>
          <w:rFonts w:cstheme="minorHAnsi"/>
          <w:b/>
          <w:sz w:val="24"/>
          <w:szCs w:val="24"/>
        </w:rPr>
      </w:pPr>
      <w:r w:rsidRPr="00045D6A">
        <w:rPr>
          <w:rFonts w:cstheme="minorHAnsi"/>
          <w:sz w:val="24"/>
          <w:szCs w:val="24"/>
        </w:rPr>
        <w:t xml:space="preserve">Przedmiotem zamówienia jest </w:t>
      </w:r>
      <w:r w:rsidR="00170225" w:rsidRPr="00170225">
        <w:rPr>
          <w:rFonts w:cstheme="minorHAnsi"/>
          <w:b/>
          <w:sz w:val="24"/>
          <w:szCs w:val="24"/>
        </w:rPr>
        <w:t>wykonanie i/lub dostarczenie i montaż wyposażenia służącego oznakowaniu schodów i powierzchni szklanych w budynkach Zespołu Szkół Zawodowych nr 1 (główny budynek szkolny – część stara i nowa) w Białej Podlaskiej.</w:t>
      </w:r>
    </w:p>
    <w:p w14:paraId="08AD7161" w14:textId="77777777" w:rsidR="00370492" w:rsidRPr="00A17723" w:rsidRDefault="00E14BB2" w:rsidP="002B159E">
      <w:pPr>
        <w:pStyle w:val="Akapitzlist"/>
        <w:numPr>
          <w:ilvl w:val="0"/>
          <w:numId w:val="15"/>
        </w:numPr>
        <w:spacing w:after="0"/>
        <w:rPr>
          <w:rFonts w:cstheme="minorHAnsi"/>
          <w:sz w:val="24"/>
          <w:szCs w:val="24"/>
        </w:rPr>
      </w:pPr>
      <w:r w:rsidRPr="00836FC0">
        <w:rPr>
          <w:rFonts w:cstheme="minorHAnsi"/>
          <w:sz w:val="24"/>
          <w:szCs w:val="24"/>
        </w:rPr>
        <w:t xml:space="preserve">Kod </w:t>
      </w:r>
      <w:r w:rsidRPr="00A17723">
        <w:rPr>
          <w:rFonts w:cstheme="minorHAnsi"/>
          <w:sz w:val="24"/>
          <w:szCs w:val="24"/>
        </w:rPr>
        <w:t>CPV</w:t>
      </w:r>
      <w:r w:rsidR="00370492" w:rsidRPr="00A17723">
        <w:rPr>
          <w:rFonts w:cstheme="minorHAnsi"/>
          <w:sz w:val="24"/>
          <w:szCs w:val="24"/>
        </w:rPr>
        <w:t>:</w:t>
      </w:r>
      <w:r w:rsidR="00DD1773">
        <w:rPr>
          <w:rFonts w:cstheme="minorHAnsi"/>
          <w:sz w:val="24"/>
          <w:szCs w:val="24"/>
        </w:rPr>
        <w:t xml:space="preserve">  </w:t>
      </w:r>
    </w:p>
    <w:p w14:paraId="28DF615D" w14:textId="0C6E7764" w:rsidR="00170225" w:rsidRPr="009F4821" w:rsidRDefault="00170225" w:rsidP="002B159E">
      <w:pPr>
        <w:spacing w:after="0"/>
        <w:ind w:firstLine="360"/>
        <w:rPr>
          <w:rFonts w:cstheme="minorHAnsi"/>
          <w:b/>
          <w:bCs/>
          <w:sz w:val="24"/>
          <w:szCs w:val="24"/>
        </w:rPr>
      </w:pPr>
      <w:r w:rsidRPr="00170225">
        <w:rPr>
          <w:rFonts w:cstheme="minorHAnsi"/>
          <w:sz w:val="24"/>
          <w:szCs w:val="24"/>
        </w:rPr>
        <w:t>34928470-3 Elementy oznakowania</w:t>
      </w:r>
    </w:p>
    <w:p w14:paraId="1FD31F88" w14:textId="77777777" w:rsidR="00170225" w:rsidRPr="00170225" w:rsidRDefault="00170225" w:rsidP="002B159E">
      <w:pPr>
        <w:numPr>
          <w:ilvl w:val="0"/>
          <w:numId w:val="15"/>
        </w:numPr>
        <w:suppressAutoHyphens/>
        <w:spacing w:after="0"/>
        <w:rPr>
          <w:rFonts w:cstheme="minorHAnsi"/>
          <w:sz w:val="24"/>
          <w:szCs w:val="24"/>
        </w:rPr>
      </w:pPr>
      <w:r w:rsidRPr="00170225">
        <w:rPr>
          <w:rFonts w:cstheme="minorHAnsi"/>
          <w:b/>
          <w:bCs/>
          <w:sz w:val="24"/>
          <w:szCs w:val="24"/>
        </w:rPr>
        <w:t xml:space="preserve">Zamówienie wiąże się z realizacją projektu pod nazwą „Modernizacja obiektów dydaktycznych wraz z zakupami wyposażenia dla szkół prowadzących kształcenie zawodowe w MOF Biała Podlaska”, który jest dofinansowany ze środków Europejskiego Funduszu Rozwoju Regionalnego w ramach Działania 7.5 Infrastruktura edukacyjna w ramach Zintegrowanych Inwestycji Terytorialnych (typ projektu 1, 2, 3, 4, </w:t>
      </w:r>
      <w:r w:rsidRPr="00170225">
        <w:rPr>
          <w:rFonts w:cstheme="minorHAnsi"/>
          <w:b/>
          <w:bCs/>
          <w:sz w:val="24"/>
          <w:szCs w:val="24"/>
        </w:rPr>
        <w:lastRenderedPageBreak/>
        <w:t>5, 6), Priorytetu VII Lepsza dostępność do usług społecznych i zdrowotnych programu Fundusze Europejskie dla Lubelskiego 2021-2027.</w:t>
      </w:r>
    </w:p>
    <w:p w14:paraId="1201F282" w14:textId="0D618B1A" w:rsidR="005111D0" w:rsidRPr="005111D0" w:rsidRDefault="005111D0" w:rsidP="00295A0C">
      <w:pPr>
        <w:numPr>
          <w:ilvl w:val="0"/>
          <w:numId w:val="15"/>
        </w:numPr>
        <w:suppressAutoHyphens/>
        <w:spacing w:after="0"/>
        <w:jc w:val="both"/>
        <w:rPr>
          <w:rFonts w:cstheme="minorHAnsi"/>
          <w:sz w:val="24"/>
          <w:szCs w:val="24"/>
        </w:rPr>
      </w:pPr>
      <w:r w:rsidRPr="005111D0">
        <w:rPr>
          <w:rFonts w:cstheme="minorHAnsi"/>
          <w:bCs/>
          <w:sz w:val="24"/>
          <w:szCs w:val="24"/>
        </w:rPr>
        <w:t xml:space="preserve">Szczegółowy opis przedmiotu zamówienia znajduje się w </w:t>
      </w:r>
      <w:r w:rsidRPr="005111D0">
        <w:rPr>
          <w:rFonts w:cstheme="minorHAnsi"/>
          <w:b/>
          <w:bCs/>
          <w:sz w:val="24"/>
          <w:szCs w:val="24"/>
        </w:rPr>
        <w:t>Załączniku nr 1 do SWZ</w:t>
      </w:r>
      <w:r w:rsidR="00170225">
        <w:rPr>
          <w:rFonts w:cstheme="minorHAnsi"/>
          <w:b/>
          <w:bCs/>
          <w:sz w:val="24"/>
          <w:szCs w:val="24"/>
        </w:rPr>
        <w:t>.</w:t>
      </w:r>
    </w:p>
    <w:p w14:paraId="5D0D1C70" w14:textId="77777777" w:rsidR="00167994" w:rsidRDefault="007A59C6" w:rsidP="00295A0C">
      <w:pPr>
        <w:pStyle w:val="Zwykytekst1"/>
        <w:numPr>
          <w:ilvl w:val="0"/>
          <w:numId w:val="15"/>
        </w:numPr>
        <w:spacing w:line="276" w:lineRule="auto"/>
        <w:rPr>
          <w:rFonts w:asciiTheme="minorHAnsi" w:hAnsiTheme="minorHAnsi" w:cstheme="minorHAnsi"/>
          <w:sz w:val="24"/>
          <w:szCs w:val="24"/>
        </w:rPr>
      </w:pPr>
      <w:r w:rsidRPr="009508DD">
        <w:rPr>
          <w:rFonts w:asciiTheme="minorHAnsi" w:hAnsiTheme="minorHAnsi" w:cstheme="minorHAnsi"/>
          <w:sz w:val="24"/>
          <w:szCs w:val="24"/>
        </w:rPr>
        <w:t>Wykonawca zobowiązany jest zrealizować zamówienie na zasadach i warunkach</w:t>
      </w:r>
      <w:r w:rsidRPr="00632392">
        <w:rPr>
          <w:rFonts w:asciiTheme="minorHAnsi" w:hAnsiTheme="minorHAnsi" w:cstheme="minorHAnsi"/>
          <w:sz w:val="24"/>
          <w:szCs w:val="24"/>
        </w:rPr>
        <w:t xml:space="preserve"> opisanych we wzorze umowy stanowiącym </w:t>
      </w:r>
      <w:r w:rsidRPr="00632392">
        <w:rPr>
          <w:rFonts w:asciiTheme="minorHAnsi" w:hAnsiTheme="minorHAnsi" w:cstheme="minorHAnsi"/>
          <w:b/>
          <w:i/>
          <w:sz w:val="24"/>
          <w:szCs w:val="24"/>
        </w:rPr>
        <w:t>załącznik nr</w:t>
      </w:r>
      <w:r w:rsidR="00CD7481" w:rsidRPr="00632392">
        <w:rPr>
          <w:rFonts w:asciiTheme="minorHAnsi" w:hAnsiTheme="minorHAnsi" w:cstheme="minorHAnsi"/>
          <w:b/>
          <w:i/>
          <w:sz w:val="24"/>
          <w:szCs w:val="24"/>
        </w:rPr>
        <w:t xml:space="preserve"> </w:t>
      </w:r>
      <w:r w:rsidR="005E21F7" w:rsidRPr="00632392">
        <w:rPr>
          <w:rFonts w:asciiTheme="minorHAnsi" w:hAnsiTheme="minorHAnsi" w:cstheme="minorHAnsi"/>
          <w:b/>
          <w:i/>
          <w:sz w:val="24"/>
          <w:szCs w:val="24"/>
        </w:rPr>
        <w:t>3</w:t>
      </w:r>
      <w:r w:rsidRPr="00632392">
        <w:rPr>
          <w:rFonts w:asciiTheme="minorHAnsi" w:hAnsiTheme="minorHAnsi" w:cstheme="minorHAnsi"/>
          <w:sz w:val="24"/>
          <w:szCs w:val="24"/>
        </w:rPr>
        <w:t xml:space="preserve"> do </w:t>
      </w:r>
      <w:r w:rsidR="00A71E91" w:rsidRPr="00632392">
        <w:rPr>
          <w:rFonts w:asciiTheme="minorHAnsi" w:hAnsiTheme="minorHAnsi" w:cstheme="minorHAnsi"/>
          <w:sz w:val="24"/>
          <w:szCs w:val="24"/>
        </w:rPr>
        <w:t>S</w:t>
      </w:r>
      <w:r w:rsidR="00CD7481" w:rsidRPr="00632392">
        <w:rPr>
          <w:rFonts w:asciiTheme="minorHAnsi" w:hAnsiTheme="minorHAnsi" w:cstheme="minorHAnsi"/>
          <w:sz w:val="24"/>
          <w:szCs w:val="24"/>
        </w:rPr>
        <w:t>WZ</w:t>
      </w:r>
      <w:r w:rsidRPr="00632392">
        <w:rPr>
          <w:rFonts w:asciiTheme="minorHAnsi" w:hAnsiTheme="minorHAnsi" w:cstheme="minorHAnsi"/>
          <w:sz w:val="24"/>
          <w:szCs w:val="24"/>
        </w:rPr>
        <w:t>.</w:t>
      </w:r>
    </w:p>
    <w:p w14:paraId="06ED5EF4" w14:textId="677E39D8" w:rsidR="00D956FA" w:rsidRPr="00D956FA" w:rsidRDefault="00D956FA" w:rsidP="00D956FA">
      <w:pPr>
        <w:pStyle w:val="Akapitzlist"/>
        <w:numPr>
          <w:ilvl w:val="0"/>
          <w:numId w:val="15"/>
        </w:numPr>
        <w:rPr>
          <w:rFonts w:eastAsia="SimSun" w:cstheme="minorHAnsi"/>
          <w:kern w:val="1"/>
          <w:sz w:val="24"/>
          <w:szCs w:val="24"/>
          <w:lang w:eastAsia="hi-IN" w:bidi="hi-IN"/>
        </w:rPr>
      </w:pPr>
      <w:r w:rsidRPr="00D956FA">
        <w:rPr>
          <w:rFonts w:eastAsia="SimSun" w:cstheme="minorHAnsi"/>
          <w:kern w:val="1"/>
          <w:sz w:val="24"/>
          <w:szCs w:val="24"/>
          <w:lang w:eastAsia="hi-IN" w:bidi="hi-IN"/>
        </w:rPr>
        <w:t xml:space="preserve">Wykonawca zobowiązany będzie udzielić Zamawiającemu gwarancji jakości i rękojmi za wady na </w:t>
      </w:r>
      <w:r>
        <w:rPr>
          <w:rFonts w:eastAsia="SimSun" w:cstheme="minorHAnsi"/>
          <w:kern w:val="1"/>
          <w:sz w:val="24"/>
          <w:szCs w:val="24"/>
          <w:lang w:eastAsia="hi-IN" w:bidi="hi-IN"/>
        </w:rPr>
        <w:t>wykonaną dokumentację</w:t>
      </w:r>
      <w:r w:rsidRPr="00D956FA">
        <w:rPr>
          <w:rFonts w:eastAsia="SimSun" w:cstheme="minorHAnsi"/>
          <w:kern w:val="1"/>
          <w:sz w:val="24"/>
          <w:szCs w:val="24"/>
          <w:lang w:eastAsia="hi-IN" w:bidi="hi-IN"/>
        </w:rPr>
        <w:t xml:space="preserve"> na okres </w:t>
      </w:r>
      <w:r w:rsidR="00144AD4">
        <w:rPr>
          <w:rFonts w:eastAsia="SimSun" w:cstheme="minorHAnsi"/>
          <w:kern w:val="1"/>
          <w:sz w:val="24"/>
          <w:szCs w:val="24"/>
          <w:lang w:eastAsia="hi-IN" w:bidi="hi-IN"/>
        </w:rPr>
        <w:t>36</w:t>
      </w:r>
      <w:r w:rsidRPr="00D956FA">
        <w:rPr>
          <w:rFonts w:eastAsia="SimSun" w:cstheme="minorHAnsi"/>
          <w:kern w:val="1"/>
          <w:sz w:val="24"/>
          <w:szCs w:val="24"/>
          <w:lang w:eastAsia="hi-IN" w:bidi="hi-IN"/>
        </w:rPr>
        <w:t xml:space="preserve"> miesięcy, licząc od daty podpisania ostatecznego protokołu końcowego</w:t>
      </w:r>
      <w:r>
        <w:rPr>
          <w:rFonts w:eastAsia="SimSun" w:cstheme="minorHAnsi"/>
          <w:kern w:val="1"/>
          <w:sz w:val="24"/>
          <w:szCs w:val="24"/>
          <w:lang w:eastAsia="hi-IN" w:bidi="hi-IN"/>
        </w:rPr>
        <w:t xml:space="preserve"> zgodnie z </w:t>
      </w:r>
      <w:r w:rsidRPr="00D956FA">
        <w:rPr>
          <w:rFonts w:eastAsia="SimSun" w:cstheme="minorHAnsi"/>
          <w:bCs/>
          <w:kern w:val="1"/>
          <w:sz w:val="24"/>
          <w:szCs w:val="24"/>
          <w:lang w:eastAsia="hi-IN" w:bidi="hi-IN"/>
        </w:rPr>
        <w:t>§ 5</w:t>
      </w:r>
      <w:r>
        <w:rPr>
          <w:rFonts w:eastAsia="SimSun" w:cstheme="minorHAnsi"/>
          <w:bCs/>
          <w:kern w:val="1"/>
          <w:sz w:val="24"/>
          <w:szCs w:val="24"/>
          <w:lang w:eastAsia="hi-IN" w:bidi="hi-IN"/>
        </w:rPr>
        <w:t xml:space="preserve"> wzoru umowy – załącznik nr 3 do SWZ.</w:t>
      </w:r>
    </w:p>
    <w:p w14:paraId="6475A725" w14:textId="379047D9" w:rsidR="00D956FA" w:rsidRPr="00D956FA" w:rsidRDefault="00D956FA" w:rsidP="00D956FA">
      <w:pPr>
        <w:pStyle w:val="Akapitzlist"/>
        <w:numPr>
          <w:ilvl w:val="0"/>
          <w:numId w:val="15"/>
        </w:numPr>
        <w:spacing w:after="0" w:line="240" w:lineRule="atLeast"/>
        <w:ind w:left="357" w:hanging="357"/>
        <w:rPr>
          <w:rFonts w:eastAsia="SimSun" w:cstheme="minorHAnsi"/>
          <w:kern w:val="1"/>
          <w:sz w:val="24"/>
          <w:szCs w:val="24"/>
          <w:lang w:eastAsia="hi-IN" w:bidi="hi-IN"/>
        </w:rPr>
      </w:pPr>
      <w:r w:rsidRPr="00D956FA">
        <w:rPr>
          <w:rFonts w:eastAsia="SimSun" w:cstheme="minorHAnsi"/>
          <w:kern w:val="1"/>
          <w:sz w:val="24"/>
          <w:szCs w:val="24"/>
          <w:lang w:eastAsia="hi-IN" w:bidi="hi-IN"/>
        </w:rPr>
        <w:t xml:space="preserve">Wykonawca zobowiązany będzie udzielić Zamawiającemu gwarancji jakości i rękojmi za wady na przedmiot zamówienia na okres </w:t>
      </w:r>
      <w:r w:rsidR="00570031">
        <w:rPr>
          <w:rFonts w:eastAsia="SimSun" w:cstheme="minorHAnsi"/>
          <w:kern w:val="1"/>
          <w:sz w:val="24"/>
          <w:szCs w:val="24"/>
          <w:lang w:eastAsia="hi-IN" w:bidi="hi-IN"/>
        </w:rPr>
        <w:t>36</w:t>
      </w:r>
      <w:r w:rsidRPr="00D956FA">
        <w:rPr>
          <w:rFonts w:eastAsia="SimSun" w:cstheme="minorHAnsi"/>
          <w:kern w:val="1"/>
          <w:sz w:val="24"/>
          <w:szCs w:val="24"/>
          <w:lang w:eastAsia="hi-IN" w:bidi="hi-IN"/>
        </w:rPr>
        <w:t xml:space="preserve"> miesięcy, licząc od daty podpisania ostatecznego protokołu końcowego. </w:t>
      </w:r>
    </w:p>
    <w:p w14:paraId="7D801059" w14:textId="77777777" w:rsidR="007B5FEC" w:rsidRPr="00DD1425" w:rsidRDefault="00F73D6C" w:rsidP="00D956FA">
      <w:pPr>
        <w:pStyle w:val="Zwykytekst1"/>
        <w:numPr>
          <w:ilvl w:val="0"/>
          <w:numId w:val="15"/>
        </w:numPr>
        <w:spacing w:line="240" w:lineRule="atLeast"/>
        <w:ind w:left="357" w:hanging="357"/>
        <w:rPr>
          <w:rFonts w:asciiTheme="minorHAnsi" w:hAnsiTheme="minorHAnsi" w:cstheme="minorHAnsi"/>
          <w:sz w:val="24"/>
          <w:szCs w:val="24"/>
        </w:rPr>
      </w:pPr>
      <w:r w:rsidRPr="00DD1425">
        <w:rPr>
          <w:rFonts w:asciiTheme="minorHAnsi" w:hAnsiTheme="minorHAnsi" w:cstheme="minorHAnsi"/>
          <w:bCs/>
          <w:sz w:val="24"/>
          <w:szCs w:val="24"/>
        </w:rPr>
        <w:t xml:space="preserve">Zamawiający </w:t>
      </w:r>
      <w:r w:rsidRPr="00632392">
        <w:rPr>
          <w:rFonts w:asciiTheme="minorHAnsi" w:hAnsiTheme="minorHAnsi" w:cstheme="minorHAnsi"/>
          <w:b/>
          <w:bCs/>
          <w:sz w:val="24"/>
          <w:szCs w:val="24"/>
        </w:rPr>
        <w:t>nie dopuszcza</w:t>
      </w:r>
      <w:r w:rsidRPr="00DD1425">
        <w:rPr>
          <w:rFonts w:asciiTheme="minorHAnsi" w:hAnsiTheme="minorHAnsi" w:cstheme="minorHAnsi"/>
          <w:bCs/>
          <w:sz w:val="24"/>
          <w:szCs w:val="24"/>
        </w:rPr>
        <w:t xml:space="preserve"> możliwość składania ofert częściowych.</w:t>
      </w:r>
    </w:p>
    <w:p w14:paraId="35001C58" w14:textId="77777777" w:rsidR="007B5FEC" w:rsidRPr="00DD1425" w:rsidRDefault="00B74C58" w:rsidP="00D956FA">
      <w:pPr>
        <w:pStyle w:val="Zwykytekst1"/>
        <w:numPr>
          <w:ilvl w:val="0"/>
          <w:numId w:val="15"/>
        </w:numPr>
        <w:spacing w:line="240" w:lineRule="atLeast"/>
        <w:ind w:left="357" w:hanging="357"/>
        <w:rPr>
          <w:rFonts w:asciiTheme="minorHAnsi" w:hAnsiTheme="minorHAnsi" w:cstheme="minorHAnsi"/>
          <w:sz w:val="24"/>
          <w:szCs w:val="24"/>
        </w:rPr>
      </w:pPr>
      <w:r w:rsidRPr="00DD1425">
        <w:rPr>
          <w:rFonts w:asciiTheme="minorHAnsi" w:hAnsiTheme="minorHAnsi" w:cstheme="minorHAnsi"/>
          <w:sz w:val="24"/>
          <w:szCs w:val="24"/>
        </w:rPr>
        <w:t xml:space="preserve">Zamawiający </w:t>
      </w:r>
      <w:r w:rsidRPr="00632392">
        <w:rPr>
          <w:rFonts w:asciiTheme="minorHAnsi" w:hAnsiTheme="minorHAnsi" w:cstheme="minorHAnsi"/>
          <w:b/>
          <w:sz w:val="24"/>
          <w:szCs w:val="24"/>
        </w:rPr>
        <w:t>nie dopuszcza</w:t>
      </w:r>
      <w:r w:rsidRPr="00DD1425">
        <w:rPr>
          <w:rFonts w:asciiTheme="minorHAnsi" w:hAnsiTheme="minorHAnsi" w:cstheme="minorHAnsi"/>
          <w:sz w:val="24"/>
          <w:szCs w:val="24"/>
        </w:rPr>
        <w:t xml:space="preserve"> możliwości składania ofert wariantowych przewidujących odmienny niż określony w zapytaniu ofertowym sposób wykonania przedmiotu zamówienia.</w:t>
      </w:r>
    </w:p>
    <w:p w14:paraId="604C391A" w14:textId="77777777" w:rsidR="0019658D" w:rsidRPr="0019658D" w:rsidRDefault="00B74C58" w:rsidP="00295A0C">
      <w:pPr>
        <w:pStyle w:val="Zwykytekst1"/>
        <w:numPr>
          <w:ilvl w:val="0"/>
          <w:numId w:val="15"/>
        </w:numPr>
        <w:spacing w:line="276" w:lineRule="auto"/>
        <w:rPr>
          <w:rFonts w:ascii="Calibri" w:hAnsi="Calibri" w:cs="Times New Roman"/>
          <w:sz w:val="22"/>
          <w:szCs w:val="22"/>
        </w:rPr>
      </w:pPr>
      <w:r w:rsidRPr="007B5FEC">
        <w:rPr>
          <w:rFonts w:ascii="Calibri" w:hAnsi="Calibri" w:cs="Calibri"/>
          <w:sz w:val="24"/>
          <w:szCs w:val="24"/>
        </w:rPr>
        <w:t xml:space="preserve">Zamawiający </w:t>
      </w:r>
      <w:r w:rsidRPr="00632392">
        <w:rPr>
          <w:rFonts w:ascii="Calibri" w:hAnsi="Calibri" w:cs="Calibri"/>
          <w:b/>
          <w:sz w:val="24"/>
          <w:szCs w:val="24"/>
        </w:rPr>
        <w:t>nie dopuszcza</w:t>
      </w:r>
      <w:r w:rsidRPr="007B5FEC">
        <w:rPr>
          <w:rFonts w:ascii="Calibri" w:hAnsi="Calibri" w:cs="Calibri"/>
          <w:sz w:val="24"/>
          <w:szCs w:val="24"/>
        </w:rPr>
        <w:t xml:space="preserve"> możliwości udzielenia zamówień uzupełniających.</w:t>
      </w:r>
    </w:p>
    <w:p w14:paraId="6737922E" w14:textId="77777777" w:rsidR="00E656E4" w:rsidRPr="00A771D7" w:rsidRDefault="007A59C6" w:rsidP="007A59C6">
      <w:pPr>
        <w:pStyle w:val="Akapitzlist"/>
        <w:numPr>
          <w:ilvl w:val="0"/>
          <w:numId w:val="1"/>
        </w:numPr>
        <w:shd w:val="clear" w:color="auto" w:fill="F2F2F2" w:themeFill="background1" w:themeFillShade="F2"/>
        <w:spacing w:before="120" w:after="0"/>
        <w:ind w:left="142" w:hanging="142"/>
        <w:contextualSpacing w:val="0"/>
        <w:rPr>
          <w:rFonts w:ascii="Calibri" w:hAnsi="Calibri" w:cs="Calibri"/>
          <w:b/>
          <w:sz w:val="24"/>
          <w:szCs w:val="24"/>
        </w:rPr>
      </w:pPr>
      <w:r w:rsidRPr="00A771D7">
        <w:rPr>
          <w:rFonts w:ascii="Calibri" w:hAnsi="Calibri" w:cs="Calibri"/>
          <w:b/>
          <w:sz w:val="24"/>
          <w:szCs w:val="24"/>
        </w:rPr>
        <w:t>TERMIN WYKONANIA ZAMÓWIENIA</w:t>
      </w:r>
    </w:p>
    <w:p w14:paraId="77F158CF" w14:textId="77777777" w:rsidR="00C62B10" w:rsidRDefault="00C62B10" w:rsidP="009508DD">
      <w:pPr>
        <w:spacing w:after="0" w:line="240" w:lineRule="auto"/>
        <w:rPr>
          <w:rFonts w:ascii="Calibri" w:hAnsi="Calibri" w:cs="Calibri"/>
          <w:sz w:val="24"/>
          <w:szCs w:val="24"/>
        </w:rPr>
      </w:pPr>
    </w:p>
    <w:p w14:paraId="59EFD297" w14:textId="42984ADB" w:rsidR="00C82B2E" w:rsidRPr="005E21F7" w:rsidRDefault="005C1DE2" w:rsidP="009508DD">
      <w:pPr>
        <w:spacing w:after="0" w:line="240" w:lineRule="auto"/>
        <w:rPr>
          <w:rFonts w:ascii="Calibri" w:hAnsi="Calibri" w:cs="Calibri"/>
          <w:b/>
          <w:sz w:val="24"/>
          <w:szCs w:val="24"/>
        </w:rPr>
      </w:pPr>
      <w:r w:rsidRPr="005C1DE2">
        <w:rPr>
          <w:rFonts w:ascii="Calibri" w:hAnsi="Calibri" w:cs="Calibri"/>
          <w:sz w:val="24"/>
          <w:szCs w:val="24"/>
        </w:rPr>
        <w:t xml:space="preserve">Zamawiający wymaga realizacji całego przedmiotu umowy </w:t>
      </w:r>
      <w:r w:rsidRPr="00632392">
        <w:rPr>
          <w:rFonts w:ascii="Calibri" w:hAnsi="Calibri" w:cs="Calibri"/>
          <w:b/>
          <w:sz w:val="24"/>
          <w:szCs w:val="24"/>
        </w:rPr>
        <w:t xml:space="preserve">w terminie </w:t>
      </w:r>
      <w:r w:rsidR="00D056EB">
        <w:rPr>
          <w:rFonts w:ascii="Calibri" w:hAnsi="Calibri" w:cs="Calibri"/>
          <w:b/>
          <w:sz w:val="24"/>
          <w:szCs w:val="24"/>
        </w:rPr>
        <w:t>5 miesięcy od dnia podpisania umowy.</w:t>
      </w:r>
    </w:p>
    <w:p w14:paraId="606EC990" w14:textId="77777777" w:rsidR="00C82B2E" w:rsidRDefault="00C82B2E" w:rsidP="00D4134F">
      <w:pPr>
        <w:spacing w:after="0" w:line="240" w:lineRule="auto"/>
        <w:ind w:left="142"/>
        <w:jc w:val="both"/>
        <w:rPr>
          <w:rFonts w:ascii="Calibri" w:hAnsi="Calibri" w:cs="Calibri"/>
          <w:b/>
          <w:sz w:val="24"/>
          <w:szCs w:val="24"/>
        </w:rPr>
      </w:pPr>
    </w:p>
    <w:p w14:paraId="728A5A34" w14:textId="0440EDFD" w:rsidR="00BB1810" w:rsidRPr="00F159C9" w:rsidRDefault="00FB3FAA" w:rsidP="009508DD">
      <w:pPr>
        <w:pStyle w:val="Akapitzlist"/>
        <w:numPr>
          <w:ilvl w:val="0"/>
          <w:numId w:val="1"/>
        </w:numPr>
        <w:shd w:val="clear" w:color="auto" w:fill="F2F2F2" w:themeFill="background1" w:themeFillShade="F2"/>
        <w:spacing w:after="0"/>
        <w:ind w:left="142" w:hanging="142"/>
        <w:contextualSpacing w:val="0"/>
        <w:rPr>
          <w:rFonts w:cstheme="minorHAnsi"/>
          <w:b/>
          <w:sz w:val="24"/>
          <w:szCs w:val="24"/>
          <w:shd w:val="clear" w:color="auto" w:fill="FFFFFF"/>
        </w:rPr>
      </w:pPr>
      <w:r w:rsidRPr="004B0076">
        <w:rPr>
          <w:rFonts w:cstheme="minorHAnsi"/>
          <w:b/>
          <w:sz w:val="24"/>
          <w:szCs w:val="24"/>
        </w:rPr>
        <w:t>WARUNKI</w:t>
      </w:r>
      <w:r w:rsidRPr="004B0076">
        <w:rPr>
          <w:rFonts w:cstheme="minorHAnsi"/>
          <w:b/>
          <w:sz w:val="24"/>
          <w:szCs w:val="24"/>
          <w:shd w:val="clear" w:color="auto" w:fill="FFFFFF"/>
        </w:rPr>
        <w:t xml:space="preserve"> </w:t>
      </w:r>
      <w:r w:rsidRPr="004B0076">
        <w:rPr>
          <w:rFonts w:cstheme="minorHAnsi"/>
          <w:b/>
          <w:sz w:val="24"/>
          <w:szCs w:val="24"/>
        </w:rPr>
        <w:t>UDZIAŁU W POSTĘPOWANIU ORAZ OPIS SPOSOBU DOKONYWANIA ICH SPEŁNIANIA</w:t>
      </w:r>
    </w:p>
    <w:p w14:paraId="24CF699B" w14:textId="77777777" w:rsidR="00FC222E" w:rsidRDefault="00FC222E" w:rsidP="00FC222E">
      <w:pPr>
        <w:spacing w:after="0"/>
        <w:ind w:left="360"/>
        <w:rPr>
          <w:sz w:val="24"/>
          <w:szCs w:val="24"/>
          <w:lang w:eastAsia="pl-PL"/>
        </w:rPr>
      </w:pPr>
    </w:p>
    <w:p w14:paraId="7568F26E" w14:textId="7365F644" w:rsidR="00BB1810" w:rsidRPr="00785A51" w:rsidRDefault="00BB1810" w:rsidP="00785A51">
      <w:pPr>
        <w:numPr>
          <w:ilvl w:val="1"/>
          <w:numId w:val="19"/>
        </w:numPr>
        <w:spacing w:after="0"/>
        <w:rPr>
          <w:rFonts w:cstheme="minorHAnsi"/>
          <w:sz w:val="24"/>
          <w:szCs w:val="24"/>
        </w:rPr>
      </w:pPr>
      <w:r w:rsidRPr="00BB1810">
        <w:rPr>
          <w:sz w:val="24"/>
          <w:szCs w:val="24"/>
          <w:lang w:eastAsia="pl-PL"/>
        </w:rPr>
        <w:t>Wykonawca ubiegający się o udzielenie zamówienia musi wykazać, że</w:t>
      </w:r>
      <w:r w:rsidR="00D056EB">
        <w:rPr>
          <w:sz w:val="24"/>
          <w:szCs w:val="24"/>
          <w:lang w:eastAsia="pl-PL"/>
        </w:rPr>
        <w:t xml:space="preserve"> </w:t>
      </w:r>
      <w:r w:rsidRPr="00D056EB">
        <w:rPr>
          <w:sz w:val="24"/>
          <w:szCs w:val="24"/>
          <w:lang w:eastAsia="pl-PL"/>
        </w:rPr>
        <w:t xml:space="preserve">wykonał w sposób należyty, zgodnie z zasadami wiedzy technicznej i prawidłowo ukończył w okresie ostatnich </w:t>
      </w:r>
      <w:bookmarkStart w:id="0" w:name="_Hlk181013437"/>
      <w:r w:rsidR="00785A51" w:rsidRPr="00785A51">
        <w:rPr>
          <w:rFonts w:cstheme="minorHAnsi"/>
          <w:b/>
          <w:bCs/>
          <w:sz w:val="24"/>
          <w:szCs w:val="24"/>
        </w:rPr>
        <w:t>3 lat</w:t>
      </w:r>
      <w:r w:rsidR="00785A51" w:rsidRPr="00785A51">
        <w:rPr>
          <w:rFonts w:cstheme="minorHAnsi"/>
          <w:sz w:val="24"/>
          <w:szCs w:val="24"/>
        </w:rPr>
        <w:t xml:space="preserve"> przed upływem terminu składania ofert (a jeżeli okres prowadzenia działalności jest krótszy – w tym okresie) zrealizował </w:t>
      </w:r>
      <w:r w:rsidR="00785A51" w:rsidRPr="00785A51">
        <w:rPr>
          <w:rFonts w:cstheme="minorHAnsi"/>
          <w:b/>
          <w:bCs/>
          <w:sz w:val="24"/>
          <w:szCs w:val="24"/>
        </w:rPr>
        <w:t xml:space="preserve">co najmniej trzy zamówienia, </w:t>
      </w:r>
      <w:r w:rsidR="00785A51">
        <w:rPr>
          <w:rFonts w:cstheme="minorHAnsi"/>
          <w:b/>
          <w:bCs/>
          <w:sz w:val="24"/>
          <w:szCs w:val="24"/>
        </w:rPr>
        <w:br/>
      </w:r>
      <w:r w:rsidR="00785A51" w:rsidRPr="00785A51">
        <w:rPr>
          <w:rFonts w:cstheme="minorHAnsi"/>
          <w:b/>
          <w:bCs/>
          <w:sz w:val="24"/>
          <w:szCs w:val="24"/>
        </w:rPr>
        <w:t>w tym jedno o wartości nie mniejszej niż 50.000,00 zł</w:t>
      </w:r>
      <w:r w:rsidR="00785A51" w:rsidRPr="00785A51">
        <w:rPr>
          <w:rFonts w:cstheme="minorHAnsi"/>
          <w:sz w:val="24"/>
          <w:szCs w:val="24"/>
        </w:rPr>
        <w:t xml:space="preserve"> polegające na wykonaniu i/lub dostawie elementów systemu informacji i orientacji w budynku, dostosowanych do potrzeb osób z niepełnosprawnościami, takich jak:</w:t>
      </w:r>
      <w:r w:rsidR="00785A51">
        <w:rPr>
          <w:rFonts w:cstheme="minorHAnsi"/>
          <w:sz w:val="24"/>
          <w:szCs w:val="24"/>
        </w:rPr>
        <w:t xml:space="preserve"> </w:t>
      </w:r>
      <w:r w:rsidR="00785A51" w:rsidRPr="00785A51">
        <w:rPr>
          <w:rFonts w:cstheme="minorHAnsi"/>
          <w:sz w:val="24"/>
          <w:szCs w:val="24"/>
        </w:rPr>
        <w:t xml:space="preserve">fakturowe oznaczenia powierzchni </w:t>
      </w:r>
      <w:r w:rsidR="00785A51">
        <w:rPr>
          <w:rFonts w:cstheme="minorHAnsi"/>
          <w:sz w:val="24"/>
          <w:szCs w:val="24"/>
        </w:rPr>
        <w:br/>
      </w:r>
      <w:r w:rsidR="00785A51" w:rsidRPr="00785A51">
        <w:rPr>
          <w:rFonts w:cstheme="minorHAnsi"/>
          <w:sz w:val="24"/>
          <w:szCs w:val="24"/>
        </w:rPr>
        <w:t>i oznaczenia powierzchni schodów.</w:t>
      </w:r>
      <w:r w:rsidR="00515779" w:rsidRPr="00785A51">
        <w:rPr>
          <w:rFonts w:cstheme="minorHAnsi"/>
          <w:b/>
          <w:bCs/>
          <w:sz w:val="24"/>
          <w:szCs w:val="24"/>
          <w:u w:val="single"/>
          <w:lang w:eastAsia="pl-PL"/>
        </w:rPr>
        <w:t>– załącznik nr 4 do SWZ wraz potwierdzającymi je referencjami, protokołami odbiorów)</w:t>
      </w:r>
      <w:bookmarkEnd w:id="0"/>
      <w:r w:rsidR="00931BB9" w:rsidRPr="00785A51">
        <w:rPr>
          <w:rFonts w:cstheme="minorHAnsi"/>
          <w:b/>
          <w:bCs/>
          <w:sz w:val="24"/>
          <w:szCs w:val="24"/>
          <w:u w:val="single"/>
          <w:lang w:eastAsia="pl-PL"/>
        </w:rPr>
        <w:t>,</w:t>
      </w:r>
    </w:p>
    <w:p w14:paraId="74E6B3B7" w14:textId="1EF17526" w:rsidR="00BB1810" w:rsidRDefault="00BB1810" w:rsidP="00931BB9">
      <w:pPr>
        <w:numPr>
          <w:ilvl w:val="1"/>
          <w:numId w:val="19"/>
        </w:numPr>
        <w:spacing w:after="0"/>
        <w:rPr>
          <w:sz w:val="24"/>
          <w:szCs w:val="24"/>
          <w:lang w:eastAsia="pl-PL"/>
        </w:rPr>
      </w:pPr>
      <w:r w:rsidRPr="00BB1810">
        <w:rPr>
          <w:sz w:val="24"/>
          <w:szCs w:val="24"/>
          <w:lang w:eastAsia="pl-PL"/>
        </w:rPr>
        <w:t xml:space="preserve">Oceny spełniania przez wykonawcę warunków udziału w postępowaniu Zamawiający dokona zgodnie z formułą „spełnia — nie spełnia", w oparciu o informacje zawarte </w:t>
      </w:r>
      <w:r w:rsidR="00AD6DEB">
        <w:rPr>
          <w:sz w:val="24"/>
          <w:szCs w:val="24"/>
          <w:lang w:eastAsia="pl-PL"/>
        </w:rPr>
        <w:br/>
      </w:r>
      <w:r w:rsidRPr="00BB1810">
        <w:rPr>
          <w:sz w:val="24"/>
          <w:szCs w:val="24"/>
          <w:lang w:eastAsia="pl-PL"/>
        </w:rPr>
        <w:t xml:space="preserve">w złożonych oświadczeniach/dokumentach. </w:t>
      </w:r>
    </w:p>
    <w:p w14:paraId="3EF2FA7E" w14:textId="0478228E" w:rsidR="00FB3FAA" w:rsidRPr="00785A51" w:rsidRDefault="00BB1810" w:rsidP="00785A51">
      <w:pPr>
        <w:numPr>
          <w:ilvl w:val="1"/>
          <w:numId w:val="19"/>
        </w:numPr>
        <w:spacing w:after="0"/>
        <w:rPr>
          <w:sz w:val="24"/>
          <w:szCs w:val="24"/>
          <w:lang w:eastAsia="pl-PL"/>
        </w:rPr>
      </w:pPr>
      <w:r w:rsidRPr="00785A51">
        <w:rPr>
          <w:sz w:val="24"/>
          <w:szCs w:val="24"/>
          <w:lang w:eastAsia="pl-PL"/>
        </w:rPr>
        <w:t xml:space="preserve">Oferta wykonawcy, który nie spełnia warunków udziału w postepowaniu zostanie odrzucona z postępowania. </w:t>
      </w:r>
    </w:p>
    <w:p w14:paraId="0A80873F" w14:textId="77777777" w:rsidR="0012350D" w:rsidRDefault="0012350D" w:rsidP="0012350D">
      <w:pPr>
        <w:pStyle w:val="Akapitzlist"/>
        <w:numPr>
          <w:ilvl w:val="0"/>
          <w:numId w:val="1"/>
        </w:numPr>
        <w:shd w:val="clear" w:color="auto" w:fill="F2F2F2" w:themeFill="background1" w:themeFillShade="F2"/>
        <w:spacing w:before="120" w:after="0"/>
        <w:ind w:left="142" w:hanging="142"/>
        <w:contextualSpacing w:val="0"/>
        <w:jc w:val="both"/>
        <w:rPr>
          <w:b/>
          <w:sz w:val="24"/>
          <w:szCs w:val="24"/>
        </w:rPr>
      </w:pPr>
      <w:r w:rsidRPr="0027088B">
        <w:rPr>
          <w:b/>
          <w:sz w:val="24"/>
          <w:szCs w:val="24"/>
        </w:rPr>
        <w:t>INFORMACJA NA TEMAT ZAKRESU WYKLUCZENIA</w:t>
      </w:r>
    </w:p>
    <w:p w14:paraId="7FD13CB2" w14:textId="77777777" w:rsidR="00FB3FAA" w:rsidRPr="00FB3FAA" w:rsidRDefault="00FB3FAA" w:rsidP="00295A0C">
      <w:pPr>
        <w:pStyle w:val="Akapitzlist"/>
        <w:numPr>
          <w:ilvl w:val="0"/>
          <w:numId w:val="16"/>
        </w:numPr>
        <w:shd w:val="clear" w:color="auto" w:fill="FFFFFF" w:themeFill="background1"/>
        <w:spacing w:after="0"/>
        <w:ind w:left="357" w:hanging="357"/>
        <w:contextualSpacing w:val="0"/>
        <w:rPr>
          <w:rFonts w:eastAsia="Times New Roman" w:cs="Times New Roman"/>
          <w:sz w:val="24"/>
          <w:szCs w:val="24"/>
        </w:rPr>
      </w:pPr>
      <w:r w:rsidRPr="00FB3FAA">
        <w:rPr>
          <w:rFonts w:eastAsia="Times New Roman" w:cs="Times New Roman"/>
          <w:sz w:val="24"/>
          <w:szCs w:val="24"/>
        </w:rPr>
        <w:t>Zamawiający wykluczy z postępowania Wykonawcę, który nie wykaże spełniania warunków udziału w postępowaniu, o których mowa w dziale V.</w:t>
      </w:r>
    </w:p>
    <w:p w14:paraId="19127D71" w14:textId="77777777" w:rsidR="0012350D" w:rsidRDefault="0012350D" w:rsidP="00295A0C">
      <w:pPr>
        <w:pStyle w:val="Akapitzlist"/>
        <w:numPr>
          <w:ilvl w:val="0"/>
          <w:numId w:val="16"/>
        </w:numPr>
        <w:shd w:val="clear" w:color="auto" w:fill="FFFFFF" w:themeFill="background1"/>
        <w:spacing w:after="0"/>
        <w:ind w:left="357" w:hanging="357"/>
        <w:contextualSpacing w:val="0"/>
        <w:rPr>
          <w:sz w:val="24"/>
          <w:szCs w:val="24"/>
        </w:rPr>
      </w:pPr>
      <w:r w:rsidRPr="0027088B">
        <w:rPr>
          <w:sz w:val="24"/>
          <w:szCs w:val="24"/>
        </w:rPr>
        <w:t xml:space="preserve">Zamawiający wykluczy z postępowania o udzielenie zamówienia publicznego Wykonawcę powiązanego z Zamawiającym osobowo lub kapitałowo. Przez powiązania kapitałowe lub osobowe rozumie się wzajemne powiązania między Zamawiającym lub osobami </w:t>
      </w:r>
      <w:r w:rsidRPr="0027088B">
        <w:rPr>
          <w:sz w:val="24"/>
          <w:szCs w:val="24"/>
        </w:rPr>
        <w:lastRenderedPageBreak/>
        <w:t>upoważnionymi do zaciągania zobowiązań w imieniu Zamawiającego lub osobami wykonującymi w imieniu Zamawiającego czynności związane z przeprowadzeniem procedury wyboru Wykonawcy a Wykonawcą, polegające</w:t>
      </w:r>
      <w:r w:rsidR="00C032BF">
        <w:rPr>
          <w:sz w:val="24"/>
          <w:szCs w:val="24"/>
        </w:rPr>
        <w:t xml:space="preserve"> </w:t>
      </w:r>
      <w:r w:rsidRPr="0027088B">
        <w:rPr>
          <w:sz w:val="24"/>
          <w:szCs w:val="24"/>
        </w:rPr>
        <w:t>w szczególności na:</w:t>
      </w:r>
    </w:p>
    <w:p w14:paraId="012027BE" w14:textId="77777777" w:rsidR="00BD04BE" w:rsidRPr="00BD04BE" w:rsidRDefault="00BD04BE" w:rsidP="00295A0C">
      <w:pPr>
        <w:pStyle w:val="Akapitzlist"/>
        <w:numPr>
          <w:ilvl w:val="0"/>
          <w:numId w:val="18"/>
        </w:numPr>
        <w:shd w:val="clear" w:color="auto" w:fill="FFFFFF" w:themeFill="background1"/>
        <w:spacing w:after="0"/>
        <w:ind w:left="709" w:hanging="283"/>
        <w:contextualSpacing w:val="0"/>
        <w:rPr>
          <w:rFonts w:cstheme="minorHAnsi"/>
          <w:sz w:val="24"/>
          <w:szCs w:val="24"/>
        </w:rPr>
      </w:pPr>
      <w:r w:rsidRPr="00BD04BE">
        <w:rPr>
          <w:rFonts w:cstheme="minorHAnsi"/>
          <w:sz w:val="24"/>
          <w:szCs w:val="24"/>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49A14AB0" w14:textId="77777777" w:rsidR="00BD04BE" w:rsidRPr="00BD04BE" w:rsidRDefault="00BD04BE" w:rsidP="00295A0C">
      <w:pPr>
        <w:pStyle w:val="Akapitzlist"/>
        <w:numPr>
          <w:ilvl w:val="0"/>
          <w:numId w:val="18"/>
        </w:numPr>
        <w:shd w:val="clear" w:color="auto" w:fill="FFFFFF" w:themeFill="background1"/>
        <w:spacing w:after="0"/>
        <w:ind w:left="709" w:hanging="283"/>
        <w:rPr>
          <w:rFonts w:cstheme="minorHAnsi"/>
          <w:sz w:val="24"/>
          <w:szCs w:val="24"/>
        </w:rPr>
      </w:pPr>
      <w:r w:rsidRPr="00BD04BE">
        <w:rPr>
          <w:rFonts w:cstheme="minorHAnsi"/>
          <w:sz w:val="24"/>
          <w:szCs w:val="24"/>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4BBB114A" w14:textId="77777777" w:rsidR="00BD04BE" w:rsidRPr="00BD04BE" w:rsidRDefault="00BD04BE" w:rsidP="00295A0C">
      <w:pPr>
        <w:pStyle w:val="Akapitzlist"/>
        <w:numPr>
          <w:ilvl w:val="0"/>
          <w:numId w:val="18"/>
        </w:numPr>
        <w:shd w:val="clear" w:color="auto" w:fill="FFFFFF" w:themeFill="background1"/>
        <w:spacing w:after="0"/>
        <w:ind w:left="709" w:hanging="283"/>
        <w:rPr>
          <w:rFonts w:cstheme="minorHAnsi"/>
          <w:sz w:val="24"/>
          <w:szCs w:val="24"/>
        </w:rPr>
      </w:pPr>
      <w:r w:rsidRPr="00BD04BE">
        <w:rPr>
          <w:rFonts w:cstheme="minorHAnsi"/>
          <w:sz w:val="24"/>
          <w:szCs w:val="24"/>
        </w:rPr>
        <w:t>pozostawaniu z wykonawcą w takim stosunku prawnym lub faktycznym, że istnieje uzasadniona wątpliwość co do ich bezstronności lub niezależności w związku z postępowaniem o udzielenie zamówienia.</w:t>
      </w:r>
    </w:p>
    <w:p w14:paraId="460A8779" w14:textId="77777777" w:rsidR="001B4EA0" w:rsidRPr="001B4EA0" w:rsidRDefault="001B4EA0" w:rsidP="00295A0C">
      <w:pPr>
        <w:pStyle w:val="Akapitzlist"/>
        <w:numPr>
          <w:ilvl w:val="0"/>
          <w:numId w:val="16"/>
        </w:numPr>
        <w:shd w:val="clear" w:color="auto" w:fill="FFFFFF" w:themeFill="background1"/>
        <w:spacing w:after="0"/>
        <w:rPr>
          <w:sz w:val="24"/>
          <w:szCs w:val="24"/>
        </w:rPr>
      </w:pPr>
      <w:r w:rsidRPr="001B4EA0">
        <w:rPr>
          <w:sz w:val="24"/>
          <w:szCs w:val="24"/>
        </w:rPr>
        <w:t xml:space="preserve">Ponadto z postępowania o udzielenie zamówienia wyklucza się Wykonawców, w stosunku do których zachodzi którakolwiek z okoliczności wskazanych w art. 7 ust 1 ustawy z dnia 13 kwietnia 2022 r. o szczególnych rozwiązaniach w zakresie przeciwdziałania wspieraniu agresji na Ukrainę oraz służących ochronie bezpieczeństwa narodowego, zwanej dalej „ustawą sankcyjną”, tj.: </w:t>
      </w:r>
    </w:p>
    <w:p w14:paraId="0E76E268" w14:textId="77777777" w:rsidR="00A628DD" w:rsidRPr="00867F40" w:rsidRDefault="00A628DD" w:rsidP="00A628DD">
      <w:pPr>
        <w:numPr>
          <w:ilvl w:val="0"/>
          <w:numId w:val="25"/>
        </w:numPr>
        <w:tabs>
          <w:tab w:val="left" w:pos="709"/>
        </w:tabs>
        <w:suppressAutoHyphens/>
        <w:spacing w:after="0" w:line="240" w:lineRule="auto"/>
        <w:ind w:left="709" w:hanging="283"/>
        <w:contextualSpacing/>
        <w:rPr>
          <w:rFonts w:eastAsia="Times New Roman" w:cstheme="minorHAnsi"/>
          <w:sz w:val="24"/>
          <w:szCs w:val="24"/>
          <w:lang w:eastAsia="pl-PL"/>
        </w:rPr>
      </w:pPr>
      <w:bookmarkStart w:id="1" w:name="_Hlk210039381"/>
      <w:r w:rsidRPr="00867F40">
        <w:rPr>
          <w:rFonts w:eastAsia="Times New Roman" w:cstheme="minorHAnsi"/>
          <w:sz w:val="24"/>
          <w:szCs w:val="24"/>
          <w:lang w:eastAsia="pl-PL"/>
        </w:rPr>
        <w:t xml:space="preserve">wykonawcę wymienionego w wykazach określonych w rozporządzeniu 765/2006 </w:t>
      </w:r>
      <w:r w:rsidRPr="00867F40">
        <w:rPr>
          <w:rFonts w:eastAsia="Times New Roman" w:cstheme="minorHAnsi"/>
          <w:sz w:val="24"/>
          <w:szCs w:val="24"/>
          <w:lang w:eastAsia="pl-PL"/>
        </w:rPr>
        <w:br/>
        <w:t>i rozporządzeniu 269/2014 albo wpisanego na listę na podstawie decyzji w sprawie wpisu na listę rozstrzygającej o zastosowaniu środka, o którym mowa w art. 1 pkt 3 ww. ustawy;</w:t>
      </w:r>
    </w:p>
    <w:p w14:paraId="01D857A6" w14:textId="77777777" w:rsidR="00A628DD" w:rsidRPr="00867F40" w:rsidRDefault="00A628DD" w:rsidP="00A628DD">
      <w:pPr>
        <w:numPr>
          <w:ilvl w:val="0"/>
          <w:numId w:val="25"/>
        </w:numPr>
        <w:tabs>
          <w:tab w:val="left" w:pos="709"/>
        </w:tabs>
        <w:suppressAutoHyphens/>
        <w:spacing w:after="0" w:line="240" w:lineRule="auto"/>
        <w:ind w:left="709" w:hanging="283"/>
        <w:contextualSpacing/>
        <w:rPr>
          <w:rFonts w:eastAsia="Times New Roman" w:cstheme="minorHAnsi"/>
          <w:sz w:val="24"/>
          <w:szCs w:val="24"/>
          <w:lang w:eastAsia="pl-PL"/>
        </w:rPr>
      </w:pPr>
      <w:r w:rsidRPr="00867F40">
        <w:rPr>
          <w:rFonts w:eastAsia="Times New Roman" w:cstheme="minorHAnsi"/>
          <w:sz w:val="24"/>
          <w:szCs w:val="24"/>
          <w:lang w:eastAsia="pl-PL"/>
        </w:rPr>
        <w:t xml:space="preserve">wykonawcę, którego beneficjentem rzeczywistym w rozumieniu ustawy z dnia </w:t>
      </w:r>
      <w:r w:rsidRPr="00867F40">
        <w:rPr>
          <w:rFonts w:eastAsia="Times New Roman" w:cstheme="minorHAnsi"/>
          <w:sz w:val="24"/>
          <w:szCs w:val="24"/>
          <w:lang w:eastAsia="pl-PL"/>
        </w:rPr>
        <w:br/>
        <w:t xml:space="preserve">1 marca 2018r. o przeciwdziałaniu praniu pieniędzy oraz finansowaniu terroryzmu </w:t>
      </w:r>
      <w:r w:rsidRPr="00867F40">
        <w:rPr>
          <w:rFonts w:eastAsia="Times New Roman" w:cstheme="minorHAnsi"/>
          <w:sz w:val="24"/>
          <w:szCs w:val="24"/>
          <w:lang w:eastAsia="pl-PL"/>
        </w:rPr>
        <w:br/>
        <w:t>(Dz. U. z 202</w:t>
      </w:r>
      <w:r>
        <w:rPr>
          <w:rFonts w:eastAsia="Times New Roman" w:cstheme="minorHAnsi"/>
          <w:sz w:val="24"/>
          <w:szCs w:val="24"/>
          <w:lang w:eastAsia="pl-PL"/>
        </w:rPr>
        <w:t>5</w:t>
      </w:r>
      <w:r w:rsidRPr="00867F40">
        <w:rPr>
          <w:rFonts w:eastAsia="Times New Roman" w:cstheme="minorHAnsi"/>
          <w:sz w:val="24"/>
          <w:szCs w:val="24"/>
          <w:lang w:eastAsia="pl-PL"/>
        </w:rPr>
        <w:t xml:space="preserve"> r. poz. </w:t>
      </w:r>
      <w:r>
        <w:rPr>
          <w:rFonts w:eastAsia="Times New Roman" w:cstheme="minorHAnsi"/>
          <w:sz w:val="24"/>
          <w:szCs w:val="24"/>
          <w:lang w:eastAsia="pl-PL"/>
        </w:rPr>
        <w:t>644</w:t>
      </w:r>
      <w:r w:rsidRPr="00867F40">
        <w:rPr>
          <w:rFonts w:eastAsia="Times New Roman" w:cstheme="minorHAnsi"/>
          <w:sz w:val="24"/>
          <w:szCs w:val="24"/>
          <w:lang w:eastAsia="pl-PL"/>
        </w:rPr>
        <w:t xml:space="preserve">) jest osoba wymieniona w wykazach określonych </w:t>
      </w:r>
      <w:r w:rsidRPr="00867F40">
        <w:rPr>
          <w:rFonts w:eastAsia="Times New Roman" w:cstheme="minorHAnsi"/>
          <w:sz w:val="24"/>
          <w:szCs w:val="24"/>
          <w:lang w:eastAsia="pl-PL"/>
        </w:rPr>
        <w:br/>
        <w:t>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63A720B1" w14:textId="66CBA58A" w:rsidR="00A628DD" w:rsidRPr="00867F40" w:rsidRDefault="00A628DD" w:rsidP="00A628DD">
      <w:pPr>
        <w:numPr>
          <w:ilvl w:val="0"/>
          <w:numId w:val="25"/>
        </w:numPr>
        <w:tabs>
          <w:tab w:val="left" w:pos="709"/>
        </w:tabs>
        <w:suppressAutoHyphens/>
        <w:spacing w:after="0" w:line="240" w:lineRule="auto"/>
        <w:ind w:left="709" w:hanging="283"/>
        <w:rPr>
          <w:rFonts w:eastAsia="Times New Roman" w:cstheme="minorHAnsi"/>
          <w:b/>
          <w:sz w:val="24"/>
          <w:szCs w:val="24"/>
          <w:lang w:eastAsia="pl-PL"/>
        </w:rPr>
      </w:pPr>
      <w:r w:rsidRPr="00867F40">
        <w:rPr>
          <w:rFonts w:eastAsia="Times New Roman" w:cstheme="minorHAnsi"/>
          <w:sz w:val="24"/>
          <w:szCs w:val="24"/>
          <w:lang w:eastAsia="pl-PL"/>
        </w:rPr>
        <w:t xml:space="preserve">wykonawcę, którego jednostką dominującą w rozumieniu art. 3 ust. 1 pkt 37 ustawy </w:t>
      </w:r>
      <w:r w:rsidRPr="00867F40">
        <w:rPr>
          <w:rFonts w:eastAsia="Times New Roman" w:cstheme="minorHAnsi"/>
          <w:sz w:val="24"/>
          <w:szCs w:val="24"/>
          <w:lang w:eastAsia="pl-PL"/>
        </w:rPr>
        <w:br/>
        <w:t>z dnia 29 września 1994 r. o rachunkowości (Dz. U. z 202</w:t>
      </w:r>
      <w:r>
        <w:rPr>
          <w:rFonts w:eastAsia="Times New Roman" w:cstheme="minorHAnsi"/>
          <w:sz w:val="24"/>
          <w:szCs w:val="24"/>
          <w:lang w:eastAsia="pl-PL"/>
        </w:rPr>
        <w:t>3</w:t>
      </w:r>
      <w:r w:rsidRPr="00867F40">
        <w:rPr>
          <w:rFonts w:eastAsia="Times New Roman" w:cstheme="minorHAnsi"/>
          <w:sz w:val="24"/>
          <w:szCs w:val="24"/>
          <w:lang w:eastAsia="pl-PL"/>
        </w:rPr>
        <w:t xml:space="preserve"> r. poz. </w:t>
      </w:r>
      <w:r>
        <w:rPr>
          <w:rFonts w:eastAsia="Times New Roman" w:cstheme="minorHAnsi"/>
          <w:sz w:val="24"/>
          <w:szCs w:val="24"/>
          <w:lang w:eastAsia="pl-PL"/>
        </w:rPr>
        <w:t>120 ze zm.</w:t>
      </w:r>
      <w:r w:rsidRPr="00867F40">
        <w:rPr>
          <w:rFonts w:eastAsia="Times New Roman" w:cstheme="minorHAnsi"/>
          <w:sz w:val="24"/>
          <w:szCs w:val="24"/>
          <w:lang w:eastAsia="pl-PL"/>
        </w:rPr>
        <w:t xml:space="preserve">), </w:t>
      </w:r>
      <w:r w:rsidRPr="00867F40">
        <w:rPr>
          <w:rFonts w:eastAsia="Times New Roman" w:cstheme="minorHAnsi"/>
          <w:sz w:val="24"/>
          <w:szCs w:val="24"/>
          <w:lang w:eastAsia="pl-PL"/>
        </w:rPr>
        <w:br/>
        <w:t xml:space="preserve">jest podmiot wymieniony w wykazach określonych w rozporządzeniu 765/2006 </w:t>
      </w:r>
      <w:r w:rsidRPr="00867F40">
        <w:rPr>
          <w:rFonts w:eastAsia="Times New Roman" w:cstheme="minorHAnsi"/>
          <w:sz w:val="24"/>
          <w:szCs w:val="24"/>
          <w:lang w:eastAsia="pl-PL"/>
        </w:rPr>
        <w:br/>
        <w:t>i rozporządzeniu 269/2014 albo wpisany na listę lub będący taką jednostką dominującą od dnia 24 lutego 2022 r., o ile został wpisany na listę na podstawie decyzji w sprawie wpisu na listę</w:t>
      </w:r>
      <w:r w:rsidRPr="00867F40">
        <w:rPr>
          <w:rFonts w:eastAsia="Times New Roman" w:cstheme="minorHAnsi"/>
          <w:b/>
          <w:sz w:val="24"/>
          <w:szCs w:val="24"/>
          <w:lang w:eastAsia="pl-PL"/>
        </w:rPr>
        <w:t xml:space="preserve"> </w:t>
      </w:r>
      <w:r w:rsidRPr="00867F40">
        <w:rPr>
          <w:rFonts w:eastAsia="Times New Roman" w:cstheme="minorHAnsi"/>
          <w:sz w:val="24"/>
          <w:szCs w:val="24"/>
          <w:lang w:eastAsia="pl-PL"/>
        </w:rPr>
        <w:t>rozstrzygającej o zastosowaniu środka, o którym mowa w art. 1 pkt 3 ww. ustawy.</w:t>
      </w:r>
    </w:p>
    <w:bookmarkEnd w:id="1"/>
    <w:p w14:paraId="2E707067" w14:textId="03BD507A" w:rsidR="00FC222E" w:rsidRPr="00931BB9" w:rsidRDefault="0012350D" w:rsidP="00931BB9">
      <w:pPr>
        <w:pStyle w:val="Akapitzlist"/>
        <w:numPr>
          <w:ilvl w:val="0"/>
          <w:numId w:val="16"/>
        </w:numPr>
        <w:shd w:val="clear" w:color="auto" w:fill="FFFFFF" w:themeFill="background1"/>
        <w:spacing w:after="0"/>
        <w:ind w:left="426" w:hanging="284"/>
        <w:rPr>
          <w:sz w:val="24"/>
          <w:szCs w:val="24"/>
        </w:rPr>
      </w:pPr>
      <w:r w:rsidRPr="0027088B">
        <w:rPr>
          <w:sz w:val="24"/>
          <w:szCs w:val="24"/>
        </w:rPr>
        <w:t>Oceny braku podstaw do wykluczenia Wykonawcy Zamawiający dokona zgodnie z formułą „spełnia — nie spełnia", w oparciu o informacje zawarte w  złożonych oświadczeniach/dokumentach.</w:t>
      </w:r>
    </w:p>
    <w:p w14:paraId="024E8433" w14:textId="77777777" w:rsidR="007056F1" w:rsidRPr="00A771D7" w:rsidRDefault="007056F1" w:rsidP="00A71E91">
      <w:pPr>
        <w:pStyle w:val="Akapitzlist"/>
        <w:numPr>
          <w:ilvl w:val="0"/>
          <w:numId w:val="1"/>
        </w:numPr>
        <w:shd w:val="clear" w:color="auto" w:fill="F2F2F2" w:themeFill="background1" w:themeFillShade="F2"/>
        <w:spacing w:after="0"/>
        <w:ind w:left="142" w:hanging="142"/>
        <w:rPr>
          <w:rFonts w:ascii="Calibri" w:hAnsi="Calibri" w:cs="Calibri"/>
          <w:b/>
          <w:sz w:val="24"/>
          <w:szCs w:val="24"/>
        </w:rPr>
      </w:pPr>
      <w:r w:rsidRPr="00A771D7">
        <w:rPr>
          <w:rFonts w:ascii="Calibri" w:hAnsi="Calibri" w:cs="Calibri"/>
          <w:b/>
          <w:iCs/>
          <w:sz w:val="24"/>
          <w:szCs w:val="24"/>
        </w:rPr>
        <w:t>WYKONAWCY WSPÓLNIE UBIEGAJĄCY SIĘ O ZAMÓWIENIE</w:t>
      </w:r>
    </w:p>
    <w:p w14:paraId="19325838" w14:textId="77777777" w:rsidR="007056F1" w:rsidRPr="00A771D7" w:rsidRDefault="007056F1" w:rsidP="00D92BBD">
      <w:pPr>
        <w:pStyle w:val="Akapitzlist"/>
        <w:numPr>
          <w:ilvl w:val="0"/>
          <w:numId w:val="5"/>
        </w:numPr>
        <w:spacing w:after="0"/>
        <w:ind w:left="567" w:hanging="425"/>
        <w:rPr>
          <w:rFonts w:ascii="Calibri" w:hAnsi="Calibri" w:cs="Calibri"/>
          <w:sz w:val="24"/>
          <w:szCs w:val="24"/>
        </w:rPr>
      </w:pPr>
      <w:r w:rsidRPr="00A771D7">
        <w:rPr>
          <w:rFonts w:ascii="Calibri" w:hAnsi="Calibri" w:cs="Calibri"/>
          <w:sz w:val="24"/>
          <w:szCs w:val="24"/>
        </w:rPr>
        <w:t>Wykonawcy mogą wspólnie ubiegać się o udzielenie zamówienia.</w:t>
      </w:r>
    </w:p>
    <w:p w14:paraId="3B6F1EF5" w14:textId="703945A7" w:rsidR="007056F1" w:rsidRPr="00A771D7" w:rsidRDefault="007056F1" w:rsidP="00D92BBD">
      <w:pPr>
        <w:pStyle w:val="Akapitzlist"/>
        <w:numPr>
          <w:ilvl w:val="0"/>
          <w:numId w:val="5"/>
        </w:numPr>
        <w:spacing w:after="0"/>
        <w:ind w:left="567" w:hanging="425"/>
        <w:rPr>
          <w:rFonts w:ascii="Calibri" w:hAnsi="Calibri" w:cs="Calibri"/>
          <w:sz w:val="24"/>
          <w:szCs w:val="24"/>
        </w:rPr>
      </w:pPr>
      <w:r w:rsidRPr="00A771D7">
        <w:rPr>
          <w:rFonts w:ascii="Calibri" w:hAnsi="Calibri" w:cs="Calibri"/>
          <w:sz w:val="24"/>
          <w:szCs w:val="24"/>
        </w:rPr>
        <w:t xml:space="preserve">Wykonawcy wspólnie ubiegający się o udzielenie zamówienia publicznego muszą dołączyć do oferty dokument ustanawiający pełnomocnika Wykonawców </w:t>
      </w:r>
      <w:r w:rsidRPr="00A771D7">
        <w:rPr>
          <w:rFonts w:ascii="Calibri" w:hAnsi="Calibri" w:cs="Calibri"/>
          <w:sz w:val="24"/>
          <w:szCs w:val="24"/>
        </w:rPr>
        <w:lastRenderedPageBreak/>
        <w:t>występujących wspólnie do reprezentowania ich w postępowaniu o udzielenie zamówienia publicznego albo do reprezentowania ich w postępowaniu i zawarcia umowy w sprawie zamówienia.</w:t>
      </w:r>
      <w:r w:rsidR="00643CA7">
        <w:rPr>
          <w:rFonts w:ascii="Calibri" w:hAnsi="Calibri" w:cs="Calibri"/>
          <w:sz w:val="24"/>
          <w:szCs w:val="24"/>
        </w:rPr>
        <w:t xml:space="preserve"> Brak złożenia wymaganego pełnomocnictwa będzie skutkowało odrzuceniem oferty.</w:t>
      </w:r>
    </w:p>
    <w:p w14:paraId="310379D7" w14:textId="77777777" w:rsidR="007056F1" w:rsidRDefault="007056F1" w:rsidP="00D92BBD">
      <w:pPr>
        <w:pStyle w:val="Akapitzlist"/>
        <w:numPr>
          <w:ilvl w:val="0"/>
          <w:numId w:val="5"/>
        </w:numPr>
        <w:spacing w:after="0"/>
        <w:ind w:left="567" w:hanging="425"/>
        <w:rPr>
          <w:rFonts w:ascii="Calibri" w:hAnsi="Calibri" w:cs="Calibri"/>
          <w:sz w:val="24"/>
          <w:szCs w:val="24"/>
        </w:rPr>
      </w:pPr>
      <w:r w:rsidRPr="00A771D7">
        <w:rPr>
          <w:rFonts w:ascii="Calibri" w:hAnsi="Calibri" w:cs="Calibri"/>
          <w:sz w:val="24"/>
          <w:szCs w:val="24"/>
        </w:rPr>
        <w:t>Jeżeli oferta Wykonawców, którzy wspólnie ubiegają się o zamówienie publiczne zostanie wybrana, przed po</w:t>
      </w:r>
      <w:r w:rsidR="005E21F7">
        <w:rPr>
          <w:rFonts w:ascii="Calibri" w:hAnsi="Calibri" w:cs="Calibri"/>
          <w:sz w:val="24"/>
          <w:szCs w:val="24"/>
        </w:rPr>
        <w:t>dpisaniem umowy, Wykonawcy muszą</w:t>
      </w:r>
      <w:r w:rsidRPr="00A771D7">
        <w:rPr>
          <w:rFonts w:ascii="Calibri" w:hAnsi="Calibri" w:cs="Calibri"/>
          <w:sz w:val="24"/>
          <w:szCs w:val="24"/>
        </w:rPr>
        <w:t xml:space="preserve"> przedstawić umowę regulująca ich odpowiedzialność i współpracę przy realizacji niniejszego zamówienia publicznego.</w:t>
      </w:r>
    </w:p>
    <w:p w14:paraId="6D6608F7" w14:textId="77777777" w:rsidR="0027088B" w:rsidRPr="00A771D7" w:rsidRDefault="003B4C50" w:rsidP="003B4C50">
      <w:pPr>
        <w:pStyle w:val="Akapitzlist"/>
        <w:numPr>
          <w:ilvl w:val="0"/>
          <w:numId w:val="1"/>
        </w:numPr>
        <w:shd w:val="clear" w:color="auto" w:fill="F2F2F2" w:themeFill="background1" w:themeFillShade="F2"/>
        <w:spacing w:before="120" w:after="0"/>
        <w:ind w:left="142" w:hanging="142"/>
        <w:contextualSpacing w:val="0"/>
        <w:jc w:val="both"/>
        <w:rPr>
          <w:rFonts w:ascii="Calibri" w:hAnsi="Calibri" w:cs="Calibri"/>
          <w:b/>
          <w:sz w:val="24"/>
          <w:szCs w:val="24"/>
        </w:rPr>
      </w:pPr>
      <w:r w:rsidRPr="00A771D7">
        <w:rPr>
          <w:rFonts w:ascii="Calibri" w:hAnsi="Calibri" w:cs="Calibri"/>
          <w:b/>
          <w:bCs/>
          <w:sz w:val="24"/>
          <w:szCs w:val="24"/>
        </w:rPr>
        <w:t>SPOSÓB PRZYGOTOWANIA OFERTY</w:t>
      </w:r>
      <w:r w:rsidR="00C96E04" w:rsidRPr="00A771D7">
        <w:rPr>
          <w:rFonts w:ascii="Calibri" w:hAnsi="Calibri" w:cs="Calibri"/>
          <w:b/>
          <w:bCs/>
          <w:sz w:val="24"/>
          <w:szCs w:val="24"/>
        </w:rPr>
        <w:t>,</w:t>
      </w:r>
      <w:r w:rsidRPr="00A771D7">
        <w:rPr>
          <w:rFonts w:ascii="Calibri" w:hAnsi="Calibri" w:cs="Calibri"/>
          <w:b/>
          <w:bCs/>
          <w:sz w:val="24"/>
          <w:szCs w:val="24"/>
        </w:rPr>
        <w:t xml:space="preserve"> </w:t>
      </w:r>
      <w:r w:rsidR="00B1735A" w:rsidRPr="00A771D7">
        <w:rPr>
          <w:rFonts w:ascii="Calibri" w:hAnsi="Calibri" w:cs="Calibri"/>
          <w:b/>
          <w:bCs/>
          <w:sz w:val="24"/>
          <w:szCs w:val="24"/>
        </w:rPr>
        <w:t>FORMA I TERMIN SKŁADANIA OFERT</w:t>
      </w:r>
    </w:p>
    <w:p w14:paraId="7E72E017" w14:textId="77777777" w:rsidR="003B4C50" w:rsidRPr="00731011" w:rsidRDefault="003B4C50" w:rsidP="00D92BBD">
      <w:pPr>
        <w:pStyle w:val="Akapitzlist"/>
        <w:numPr>
          <w:ilvl w:val="0"/>
          <w:numId w:val="3"/>
        </w:numPr>
        <w:shd w:val="clear" w:color="auto" w:fill="FFFFFF" w:themeFill="background1"/>
        <w:spacing w:before="120" w:after="0"/>
        <w:ind w:left="426" w:hanging="284"/>
        <w:contextualSpacing w:val="0"/>
        <w:rPr>
          <w:rFonts w:ascii="Calibri" w:hAnsi="Calibri" w:cs="Calibri"/>
          <w:sz w:val="24"/>
          <w:szCs w:val="24"/>
        </w:rPr>
      </w:pPr>
      <w:r w:rsidRPr="00731011">
        <w:rPr>
          <w:rFonts w:ascii="Calibri" w:hAnsi="Calibri" w:cs="Calibri"/>
          <w:sz w:val="24"/>
          <w:szCs w:val="24"/>
        </w:rPr>
        <w:t>Oferta musi zawierać następujące oświadczenia i dokumenty:</w:t>
      </w:r>
    </w:p>
    <w:p w14:paraId="180BD602" w14:textId="77777777" w:rsidR="0033126D" w:rsidRPr="00731011" w:rsidRDefault="0033126D" w:rsidP="00D92BBD">
      <w:pPr>
        <w:pStyle w:val="Akapitzlist"/>
        <w:numPr>
          <w:ilvl w:val="0"/>
          <w:numId w:val="4"/>
        </w:numPr>
        <w:shd w:val="clear" w:color="auto" w:fill="FFFFFF" w:themeFill="background1"/>
        <w:spacing w:after="0"/>
        <w:ind w:left="709" w:hanging="284"/>
        <w:contextualSpacing w:val="0"/>
        <w:rPr>
          <w:rFonts w:ascii="Calibri" w:hAnsi="Calibri" w:cs="Calibri"/>
          <w:sz w:val="24"/>
          <w:szCs w:val="24"/>
        </w:rPr>
      </w:pPr>
      <w:r w:rsidRPr="00731011">
        <w:rPr>
          <w:rFonts w:ascii="Calibri" w:hAnsi="Calibri" w:cs="Calibri"/>
          <w:b/>
          <w:sz w:val="24"/>
          <w:szCs w:val="24"/>
        </w:rPr>
        <w:t xml:space="preserve">Formularz ofertowy </w:t>
      </w:r>
      <w:r w:rsidRPr="00731011">
        <w:rPr>
          <w:rFonts w:ascii="Calibri" w:hAnsi="Calibri" w:cs="Calibri"/>
          <w:sz w:val="24"/>
          <w:szCs w:val="24"/>
        </w:rPr>
        <w:t>stanowiąc</w:t>
      </w:r>
      <w:r w:rsidR="00114FB8" w:rsidRPr="00731011">
        <w:rPr>
          <w:rFonts w:ascii="Calibri" w:hAnsi="Calibri" w:cs="Calibri"/>
          <w:sz w:val="24"/>
          <w:szCs w:val="24"/>
        </w:rPr>
        <w:t>y</w:t>
      </w:r>
      <w:r w:rsidR="00025AFD" w:rsidRPr="00731011">
        <w:rPr>
          <w:rFonts w:ascii="Calibri" w:hAnsi="Calibri" w:cs="Calibri"/>
          <w:sz w:val="24"/>
          <w:szCs w:val="24"/>
        </w:rPr>
        <w:t xml:space="preserve"> </w:t>
      </w:r>
      <w:r w:rsidR="006F3277" w:rsidRPr="00731011">
        <w:rPr>
          <w:rFonts w:ascii="Calibri" w:hAnsi="Calibri" w:cs="Calibri"/>
          <w:b/>
          <w:i/>
          <w:sz w:val="24"/>
          <w:szCs w:val="24"/>
        </w:rPr>
        <w:t xml:space="preserve">załącznik nr </w:t>
      </w:r>
      <w:r w:rsidR="0001167F">
        <w:rPr>
          <w:rFonts w:ascii="Calibri" w:hAnsi="Calibri" w:cs="Calibri"/>
          <w:b/>
          <w:i/>
          <w:sz w:val="24"/>
          <w:szCs w:val="24"/>
        </w:rPr>
        <w:t>2</w:t>
      </w:r>
      <w:r w:rsidR="00025AFD" w:rsidRPr="00731011">
        <w:rPr>
          <w:rFonts w:ascii="Calibri" w:hAnsi="Calibri" w:cs="Calibri"/>
          <w:b/>
          <w:i/>
          <w:sz w:val="24"/>
          <w:szCs w:val="24"/>
        </w:rPr>
        <w:t xml:space="preserve"> </w:t>
      </w:r>
      <w:r w:rsidRPr="00731011">
        <w:rPr>
          <w:rFonts w:ascii="Calibri" w:hAnsi="Calibri" w:cs="Calibri"/>
          <w:sz w:val="24"/>
          <w:szCs w:val="24"/>
        </w:rPr>
        <w:t xml:space="preserve">do </w:t>
      </w:r>
      <w:r w:rsidR="00DB77A4" w:rsidRPr="00731011">
        <w:rPr>
          <w:rFonts w:ascii="Calibri" w:hAnsi="Calibri" w:cs="Calibri"/>
          <w:sz w:val="24"/>
          <w:szCs w:val="24"/>
        </w:rPr>
        <w:t>S</w:t>
      </w:r>
      <w:r w:rsidR="00A27C85" w:rsidRPr="00731011">
        <w:rPr>
          <w:rFonts w:ascii="Calibri" w:hAnsi="Calibri" w:cs="Calibri"/>
          <w:sz w:val="24"/>
          <w:szCs w:val="24"/>
        </w:rPr>
        <w:t>WZ</w:t>
      </w:r>
      <w:r w:rsidR="00EB40FE">
        <w:rPr>
          <w:rFonts w:ascii="Calibri" w:hAnsi="Calibri" w:cs="Calibri"/>
          <w:sz w:val="24"/>
          <w:szCs w:val="24"/>
        </w:rPr>
        <w:t xml:space="preserve"> </w:t>
      </w:r>
      <w:r w:rsidR="0051399F">
        <w:rPr>
          <w:rFonts w:ascii="Calibri" w:hAnsi="Calibri" w:cs="Calibri"/>
          <w:sz w:val="24"/>
          <w:szCs w:val="24"/>
        </w:rPr>
        <w:t>wraz z referencjami.</w:t>
      </w:r>
    </w:p>
    <w:p w14:paraId="49731A76" w14:textId="185C39C8" w:rsidR="00BB1810" w:rsidRDefault="00BB1810" w:rsidP="00D92BBD">
      <w:pPr>
        <w:pStyle w:val="Akapitzlist"/>
        <w:numPr>
          <w:ilvl w:val="0"/>
          <w:numId w:val="4"/>
        </w:numPr>
        <w:shd w:val="clear" w:color="auto" w:fill="FFFFFF" w:themeFill="background1"/>
        <w:spacing w:after="0"/>
        <w:ind w:left="709" w:hanging="283"/>
        <w:rPr>
          <w:rFonts w:ascii="Calibri" w:hAnsi="Calibri" w:cs="Calibri"/>
          <w:sz w:val="24"/>
          <w:szCs w:val="24"/>
        </w:rPr>
      </w:pPr>
      <w:r w:rsidRPr="00B47FD9">
        <w:rPr>
          <w:rFonts w:ascii="Calibri" w:hAnsi="Calibri" w:cs="Calibri"/>
          <w:b/>
          <w:bCs/>
          <w:sz w:val="24"/>
          <w:szCs w:val="24"/>
        </w:rPr>
        <w:t xml:space="preserve">Wykaz </w:t>
      </w:r>
      <w:r w:rsidR="00C62B10">
        <w:rPr>
          <w:rFonts w:ascii="Calibri" w:hAnsi="Calibri" w:cs="Calibri"/>
          <w:b/>
          <w:bCs/>
          <w:sz w:val="24"/>
          <w:szCs w:val="24"/>
        </w:rPr>
        <w:t xml:space="preserve">usług </w:t>
      </w:r>
      <w:r w:rsidRPr="00BB1810">
        <w:rPr>
          <w:rFonts w:ascii="Calibri" w:hAnsi="Calibri" w:cs="Calibri"/>
          <w:sz w:val="24"/>
          <w:szCs w:val="24"/>
        </w:rPr>
        <w:t>– załącznik nr 4 do SWZ wraz z referencjami</w:t>
      </w:r>
      <w:r w:rsidR="00931BB9">
        <w:rPr>
          <w:rFonts w:ascii="Calibri" w:hAnsi="Calibri" w:cs="Calibri"/>
          <w:sz w:val="24"/>
          <w:szCs w:val="24"/>
        </w:rPr>
        <w:t>/ protokołami odbioru</w:t>
      </w:r>
      <w:r w:rsidRPr="00BB1810">
        <w:rPr>
          <w:rFonts w:ascii="Calibri" w:hAnsi="Calibri" w:cs="Calibri"/>
          <w:sz w:val="24"/>
          <w:szCs w:val="24"/>
        </w:rPr>
        <w:t xml:space="preserve"> potwierdzającymi prawidłowe wykonanie </w:t>
      </w:r>
      <w:r w:rsidR="00F54A98">
        <w:rPr>
          <w:rFonts w:ascii="Calibri" w:hAnsi="Calibri" w:cs="Calibri"/>
          <w:sz w:val="24"/>
          <w:szCs w:val="24"/>
        </w:rPr>
        <w:t>usług</w:t>
      </w:r>
      <w:r w:rsidRPr="00BB1810">
        <w:rPr>
          <w:rFonts w:ascii="Calibri" w:hAnsi="Calibri" w:cs="Calibri"/>
          <w:sz w:val="24"/>
          <w:szCs w:val="24"/>
        </w:rPr>
        <w:t>,</w:t>
      </w:r>
    </w:p>
    <w:p w14:paraId="191DC3C0" w14:textId="167E3986" w:rsidR="00E957B1" w:rsidRDefault="005C1DE2" w:rsidP="00D92BBD">
      <w:pPr>
        <w:pStyle w:val="Akapitzlist"/>
        <w:numPr>
          <w:ilvl w:val="0"/>
          <w:numId w:val="4"/>
        </w:numPr>
        <w:shd w:val="clear" w:color="auto" w:fill="FFFFFF" w:themeFill="background1"/>
        <w:spacing w:after="0"/>
        <w:ind w:left="709" w:hanging="284"/>
        <w:contextualSpacing w:val="0"/>
        <w:rPr>
          <w:rFonts w:ascii="Calibri" w:hAnsi="Calibri" w:cs="Calibri"/>
          <w:sz w:val="24"/>
          <w:szCs w:val="24"/>
        </w:rPr>
      </w:pPr>
      <w:r w:rsidRPr="00BC3FAA">
        <w:rPr>
          <w:rFonts w:ascii="Calibri" w:hAnsi="Calibri" w:cs="Calibri"/>
          <w:b/>
          <w:sz w:val="24"/>
          <w:szCs w:val="24"/>
        </w:rPr>
        <w:t xml:space="preserve">Oświadczenie </w:t>
      </w:r>
      <w:r w:rsidR="00BC3FAA" w:rsidRPr="00BC3FAA">
        <w:rPr>
          <w:sz w:val="24"/>
          <w:szCs w:val="24"/>
        </w:rPr>
        <w:t>o braku</w:t>
      </w:r>
      <w:r w:rsidR="00BC3FAA" w:rsidRPr="00BC3FAA">
        <w:rPr>
          <w:b/>
          <w:sz w:val="24"/>
          <w:szCs w:val="24"/>
        </w:rPr>
        <w:t xml:space="preserve"> </w:t>
      </w:r>
      <w:r w:rsidR="00BC3FAA" w:rsidRPr="00BC3FAA">
        <w:rPr>
          <w:sz w:val="24"/>
          <w:szCs w:val="24"/>
        </w:rPr>
        <w:t xml:space="preserve">powiązań kapitałowych lub osobowych wg wzoru stanowiącego </w:t>
      </w:r>
      <w:r w:rsidR="00BC3FAA" w:rsidRPr="00C56B8E">
        <w:rPr>
          <w:bCs/>
          <w:iCs/>
          <w:sz w:val="24"/>
          <w:szCs w:val="24"/>
        </w:rPr>
        <w:t xml:space="preserve">załącznik nr </w:t>
      </w:r>
      <w:r w:rsidR="00A628DD">
        <w:rPr>
          <w:bCs/>
          <w:iCs/>
          <w:sz w:val="24"/>
          <w:szCs w:val="24"/>
        </w:rPr>
        <w:t>5</w:t>
      </w:r>
      <w:r w:rsidR="00D92BBD">
        <w:rPr>
          <w:b/>
          <w:i/>
          <w:sz w:val="24"/>
          <w:szCs w:val="24"/>
        </w:rPr>
        <w:t xml:space="preserve"> </w:t>
      </w:r>
      <w:r w:rsidR="00BC3FAA" w:rsidRPr="00BC3FAA">
        <w:rPr>
          <w:sz w:val="24"/>
          <w:szCs w:val="24"/>
        </w:rPr>
        <w:t>do</w:t>
      </w:r>
      <w:r w:rsidR="00BC3FAA">
        <w:rPr>
          <w:sz w:val="24"/>
          <w:szCs w:val="24"/>
        </w:rPr>
        <w:t xml:space="preserve"> </w:t>
      </w:r>
      <w:r w:rsidR="00AE6213" w:rsidRPr="00BC3FAA">
        <w:rPr>
          <w:rFonts w:ascii="Calibri" w:hAnsi="Calibri" w:cs="Calibri"/>
          <w:sz w:val="24"/>
          <w:szCs w:val="24"/>
        </w:rPr>
        <w:t>SWZ</w:t>
      </w:r>
      <w:r w:rsidR="00BC3FAA">
        <w:rPr>
          <w:rFonts w:ascii="Calibri" w:hAnsi="Calibri" w:cs="Calibri"/>
          <w:sz w:val="24"/>
          <w:szCs w:val="24"/>
        </w:rPr>
        <w:t>.</w:t>
      </w:r>
    </w:p>
    <w:p w14:paraId="25EB58FF" w14:textId="77777777" w:rsidR="0033126D" w:rsidRPr="006537CF" w:rsidRDefault="00FF18F2" w:rsidP="00D92BBD">
      <w:pPr>
        <w:pStyle w:val="Akapitzlist"/>
        <w:numPr>
          <w:ilvl w:val="0"/>
          <w:numId w:val="4"/>
        </w:numPr>
        <w:shd w:val="clear" w:color="auto" w:fill="FFFFFF" w:themeFill="background1"/>
        <w:spacing w:after="0"/>
        <w:ind w:left="709" w:hanging="284"/>
        <w:contextualSpacing w:val="0"/>
        <w:rPr>
          <w:rFonts w:ascii="Calibri" w:hAnsi="Calibri" w:cs="Calibri"/>
          <w:sz w:val="24"/>
          <w:szCs w:val="24"/>
        </w:rPr>
      </w:pPr>
      <w:r w:rsidRPr="006537CF">
        <w:rPr>
          <w:rFonts w:ascii="Calibri" w:hAnsi="Calibri" w:cs="Calibri"/>
          <w:b/>
          <w:bCs/>
          <w:sz w:val="24"/>
          <w:szCs w:val="24"/>
        </w:rPr>
        <w:t>O</w:t>
      </w:r>
      <w:r w:rsidR="0033126D" w:rsidRPr="006537CF">
        <w:rPr>
          <w:rFonts w:ascii="Calibri" w:hAnsi="Calibri" w:cs="Calibri"/>
          <w:b/>
          <w:bCs/>
          <w:sz w:val="24"/>
          <w:szCs w:val="24"/>
        </w:rPr>
        <w:t xml:space="preserve">dpis z właściwego rejestru </w:t>
      </w:r>
      <w:r w:rsidR="0033126D" w:rsidRPr="006537CF">
        <w:rPr>
          <w:rFonts w:ascii="Calibri" w:hAnsi="Calibri" w:cs="Calibri"/>
          <w:sz w:val="24"/>
          <w:szCs w:val="24"/>
        </w:rPr>
        <w:t xml:space="preserve">lub centralnej ewidencji i informacji o działalności gospodarczej, jeżeli odrębne przepisy wymagają wpisu do rejestru </w:t>
      </w:r>
      <w:r w:rsidR="008278E9" w:rsidRPr="006537CF">
        <w:rPr>
          <w:rFonts w:ascii="Calibri" w:hAnsi="Calibri" w:cs="Calibri"/>
          <w:sz w:val="24"/>
          <w:szCs w:val="24"/>
        </w:rPr>
        <w:t>lub ewidencji.</w:t>
      </w:r>
    </w:p>
    <w:p w14:paraId="50C1E39C" w14:textId="77777777" w:rsidR="0033126D" w:rsidRPr="00A771D7" w:rsidRDefault="0033126D" w:rsidP="00D92BBD">
      <w:pPr>
        <w:pStyle w:val="Akapitzlist"/>
        <w:numPr>
          <w:ilvl w:val="0"/>
          <w:numId w:val="4"/>
        </w:numPr>
        <w:shd w:val="clear" w:color="auto" w:fill="FFFFFF" w:themeFill="background1"/>
        <w:spacing w:after="0"/>
        <w:ind w:left="709" w:hanging="284"/>
        <w:contextualSpacing w:val="0"/>
        <w:rPr>
          <w:rFonts w:ascii="Calibri" w:hAnsi="Calibri" w:cs="Calibri"/>
          <w:sz w:val="24"/>
          <w:szCs w:val="24"/>
        </w:rPr>
      </w:pPr>
      <w:r w:rsidRPr="00A771D7">
        <w:rPr>
          <w:rFonts w:ascii="Calibri" w:hAnsi="Calibri" w:cs="Calibri"/>
          <w:sz w:val="24"/>
          <w:szCs w:val="24"/>
        </w:rPr>
        <w:t xml:space="preserve">W przypadku podpisania oferty oraz poświadczenia za zgodność z oryginałem kopii dokumentów przez osobę niewymienioną w dokumencie rejestracyjnym (ewidencyjnym) Wykonawcy, należy do oferty dołączyć </w:t>
      </w:r>
      <w:r w:rsidR="008278E9" w:rsidRPr="00A771D7">
        <w:rPr>
          <w:rFonts w:ascii="Calibri" w:hAnsi="Calibri" w:cs="Calibri"/>
          <w:sz w:val="24"/>
          <w:szCs w:val="24"/>
        </w:rPr>
        <w:t xml:space="preserve">skan </w:t>
      </w:r>
      <w:r w:rsidR="00FE3E4E" w:rsidRPr="00A771D7">
        <w:rPr>
          <w:rFonts w:ascii="Calibri" w:hAnsi="Calibri" w:cs="Calibri"/>
          <w:sz w:val="24"/>
          <w:szCs w:val="24"/>
        </w:rPr>
        <w:t xml:space="preserve">oryginału lub kopii poświadczonej notarialnie </w:t>
      </w:r>
      <w:r w:rsidRPr="00A771D7">
        <w:rPr>
          <w:rFonts w:ascii="Calibri" w:hAnsi="Calibri" w:cs="Calibri"/>
          <w:sz w:val="24"/>
          <w:szCs w:val="24"/>
        </w:rPr>
        <w:t>stosowne</w:t>
      </w:r>
      <w:r w:rsidR="008278E9" w:rsidRPr="00A771D7">
        <w:rPr>
          <w:rFonts w:ascii="Calibri" w:hAnsi="Calibri" w:cs="Calibri"/>
          <w:sz w:val="24"/>
          <w:szCs w:val="24"/>
        </w:rPr>
        <w:t>go</w:t>
      </w:r>
      <w:r w:rsidRPr="00A771D7">
        <w:rPr>
          <w:rFonts w:ascii="Calibri" w:hAnsi="Calibri" w:cs="Calibri"/>
          <w:sz w:val="24"/>
          <w:szCs w:val="24"/>
        </w:rPr>
        <w:t xml:space="preserve"> </w:t>
      </w:r>
      <w:r w:rsidR="008278E9" w:rsidRPr="00A771D7">
        <w:rPr>
          <w:rFonts w:ascii="Calibri" w:hAnsi="Calibri" w:cs="Calibri"/>
          <w:b/>
          <w:sz w:val="24"/>
          <w:szCs w:val="24"/>
        </w:rPr>
        <w:t>pełnomocnictwa</w:t>
      </w:r>
      <w:r w:rsidRPr="00A771D7">
        <w:rPr>
          <w:rFonts w:ascii="Calibri" w:hAnsi="Calibri" w:cs="Calibri"/>
          <w:sz w:val="24"/>
          <w:szCs w:val="24"/>
        </w:rPr>
        <w:t>.</w:t>
      </w:r>
    </w:p>
    <w:p w14:paraId="3945C19F" w14:textId="77777777" w:rsidR="00BF066E" w:rsidRPr="00086001" w:rsidRDefault="00C96E04" w:rsidP="00D92BBD">
      <w:pPr>
        <w:pStyle w:val="Akapitzlist"/>
        <w:numPr>
          <w:ilvl w:val="0"/>
          <w:numId w:val="3"/>
        </w:numPr>
        <w:shd w:val="clear" w:color="auto" w:fill="FFFFFF" w:themeFill="background1"/>
        <w:spacing w:after="0"/>
        <w:ind w:left="426" w:hanging="284"/>
        <w:contextualSpacing w:val="0"/>
        <w:rPr>
          <w:rFonts w:ascii="Calibri" w:hAnsi="Calibri" w:cs="Calibri"/>
          <w:sz w:val="24"/>
          <w:szCs w:val="24"/>
        </w:rPr>
      </w:pPr>
      <w:r w:rsidRPr="00A771D7">
        <w:rPr>
          <w:rFonts w:ascii="Calibri" w:hAnsi="Calibri" w:cs="Calibri"/>
          <w:sz w:val="24"/>
          <w:szCs w:val="24"/>
        </w:rPr>
        <w:t>Oferta złożona po terminie bez względu na przyczynę, nie będzie rozpatrywana.</w:t>
      </w:r>
    </w:p>
    <w:p w14:paraId="4421C475" w14:textId="77777777" w:rsidR="000B367B" w:rsidRPr="00086001" w:rsidRDefault="00BF066E" w:rsidP="00D92BBD">
      <w:pPr>
        <w:pStyle w:val="Akapitzlist"/>
        <w:numPr>
          <w:ilvl w:val="0"/>
          <w:numId w:val="3"/>
        </w:numPr>
        <w:shd w:val="clear" w:color="auto" w:fill="FFFFFF" w:themeFill="background1"/>
        <w:spacing w:after="0"/>
        <w:ind w:left="426" w:hanging="284"/>
        <w:rPr>
          <w:rFonts w:ascii="Calibri" w:hAnsi="Calibri" w:cs="Calibri"/>
          <w:sz w:val="24"/>
          <w:szCs w:val="24"/>
        </w:rPr>
      </w:pPr>
      <w:r w:rsidRPr="00A771D7">
        <w:rPr>
          <w:rFonts w:ascii="Calibri" w:hAnsi="Calibri" w:cs="Calibri"/>
          <w:sz w:val="24"/>
          <w:szCs w:val="24"/>
        </w:rPr>
        <w:t>Oferta musi b</w:t>
      </w:r>
      <w:r w:rsidR="00086001">
        <w:rPr>
          <w:rFonts w:ascii="Calibri" w:hAnsi="Calibri" w:cs="Calibri"/>
          <w:sz w:val="24"/>
          <w:szCs w:val="24"/>
        </w:rPr>
        <w:t>yć napisana w języku polskim.</w:t>
      </w:r>
    </w:p>
    <w:p w14:paraId="5E7A9238" w14:textId="77777777" w:rsidR="000B367B" w:rsidRPr="00A771D7" w:rsidRDefault="00BF066E" w:rsidP="00D92BBD">
      <w:pPr>
        <w:pStyle w:val="Akapitzlist"/>
        <w:numPr>
          <w:ilvl w:val="0"/>
          <w:numId w:val="3"/>
        </w:numPr>
        <w:shd w:val="clear" w:color="auto" w:fill="FFFFFF" w:themeFill="background1"/>
        <w:spacing w:after="0"/>
        <w:ind w:left="426" w:hanging="284"/>
        <w:contextualSpacing w:val="0"/>
        <w:rPr>
          <w:rFonts w:ascii="Calibri" w:hAnsi="Calibri" w:cs="Calibri"/>
          <w:sz w:val="24"/>
          <w:szCs w:val="24"/>
        </w:rPr>
      </w:pPr>
      <w:r w:rsidRPr="00A771D7">
        <w:rPr>
          <w:rFonts w:ascii="Calibri" w:hAnsi="Calibri" w:cs="Calibri"/>
          <w:sz w:val="24"/>
          <w:szCs w:val="24"/>
        </w:rPr>
        <w:t>Wykonawca ma prawo złożyć tylko jedną ofertę, zawierającą jedną, jednoznacznie opisaną propozycję. Złożenie większej liczby ofert spowoduje odrzucenie wszystkich ofert złożonych przez danego Wykonawcę.</w:t>
      </w:r>
    </w:p>
    <w:p w14:paraId="1F4866C1" w14:textId="77777777" w:rsidR="00C461B5" w:rsidRDefault="000B367B" w:rsidP="00D92BBD">
      <w:pPr>
        <w:pStyle w:val="Akapitzlist"/>
        <w:numPr>
          <w:ilvl w:val="0"/>
          <w:numId w:val="3"/>
        </w:numPr>
        <w:shd w:val="clear" w:color="auto" w:fill="FFFFFF" w:themeFill="background1"/>
        <w:spacing w:after="0"/>
        <w:ind w:left="426" w:hanging="284"/>
        <w:contextualSpacing w:val="0"/>
        <w:rPr>
          <w:rFonts w:ascii="Calibri" w:hAnsi="Calibri" w:cs="Calibri"/>
          <w:sz w:val="24"/>
          <w:szCs w:val="24"/>
        </w:rPr>
      </w:pPr>
      <w:r w:rsidRPr="00A771D7">
        <w:rPr>
          <w:rFonts w:ascii="Calibri" w:hAnsi="Calibri" w:cs="Calibri"/>
          <w:sz w:val="24"/>
          <w:szCs w:val="24"/>
        </w:rPr>
        <w:t>Oferta, której treść nie będzie odpowiadać treści zapytania ofertowego, zostanie odrzucona z postępowania.</w:t>
      </w:r>
    </w:p>
    <w:p w14:paraId="3064646C" w14:textId="55DA58AC" w:rsidR="00931BB9" w:rsidRPr="00643CA7" w:rsidRDefault="00931BB9" w:rsidP="00643CA7">
      <w:pPr>
        <w:pStyle w:val="Akapitzlist"/>
        <w:numPr>
          <w:ilvl w:val="0"/>
          <w:numId w:val="3"/>
        </w:numPr>
        <w:shd w:val="clear" w:color="auto" w:fill="FFFFFF" w:themeFill="background1"/>
        <w:spacing w:after="0"/>
        <w:ind w:left="426" w:hanging="284"/>
        <w:contextualSpacing w:val="0"/>
        <w:rPr>
          <w:rFonts w:ascii="Calibri" w:hAnsi="Calibri" w:cs="Calibri"/>
          <w:sz w:val="24"/>
          <w:szCs w:val="24"/>
        </w:rPr>
      </w:pPr>
      <w:r w:rsidRPr="00931BB9">
        <w:rPr>
          <w:rFonts w:ascii="Calibri" w:hAnsi="Calibri" w:cs="Calibri"/>
          <w:sz w:val="24"/>
          <w:szCs w:val="24"/>
        </w:rPr>
        <w:t>Brak złożenia wymaganych dokumentów</w:t>
      </w:r>
      <w:r w:rsidR="00643CA7">
        <w:rPr>
          <w:rFonts w:ascii="Calibri" w:hAnsi="Calibri" w:cs="Calibri"/>
          <w:sz w:val="24"/>
          <w:szCs w:val="24"/>
        </w:rPr>
        <w:t xml:space="preserve"> będzie skutkowało odrzuceniem oferty. Dokumenty nie są </w:t>
      </w:r>
      <w:proofErr w:type="spellStart"/>
      <w:r w:rsidR="00643CA7">
        <w:rPr>
          <w:rFonts w:ascii="Calibri" w:hAnsi="Calibri" w:cs="Calibri"/>
          <w:sz w:val="24"/>
          <w:szCs w:val="24"/>
        </w:rPr>
        <w:t>uzupełnialne</w:t>
      </w:r>
      <w:proofErr w:type="spellEnd"/>
      <w:r w:rsidR="00643CA7">
        <w:rPr>
          <w:rFonts w:ascii="Calibri" w:hAnsi="Calibri" w:cs="Calibri"/>
          <w:sz w:val="24"/>
          <w:szCs w:val="24"/>
        </w:rPr>
        <w:t>.</w:t>
      </w:r>
    </w:p>
    <w:p w14:paraId="379ACFFB" w14:textId="1595D6F6" w:rsidR="00A237B6" w:rsidRPr="0023334A" w:rsidRDefault="00C461B5" w:rsidP="00D92BBD">
      <w:pPr>
        <w:pStyle w:val="Akapitzlist"/>
        <w:numPr>
          <w:ilvl w:val="0"/>
          <w:numId w:val="3"/>
        </w:numPr>
        <w:shd w:val="clear" w:color="auto" w:fill="FFFFFF" w:themeFill="background1"/>
        <w:spacing w:after="0"/>
        <w:ind w:left="426" w:hanging="284"/>
        <w:contextualSpacing w:val="0"/>
        <w:rPr>
          <w:rFonts w:ascii="Calibri" w:hAnsi="Calibri" w:cs="Calibri"/>
          <w:sz w:val="24"/>
          <w:szCs w:val="24"/>
        </w:rPr>
      </w:pPr>
      <w:r w:rsidRPr="00A771D7">
        <w:rPr>
          <w:rFonts w:ascii="Calibri" w:hAnsi="Calibri" w:cs="Calibri"/>
          <w:sz w:val="24"/>
          <w:szCs w:val="24"/>
        </w:rPr>
        <w:t>Wszystkie koszty związane z przygotowaniem i złożeniem oferty ponosi Wykonawca.</w:t>
      </w:r>
    </w:p>
    <w:p w14:paraId="4929B02B" w14:textId="77777777" w:rsidR="00D65038" w:rsidRPr="00A771D7" w:rsidRDefault="00D65038" w:rsidP="00D65038">
      <w:pPr>
        <w:pStyle w:val="Akapitzlist"/>
        <w:numPr>
          <w:ilvl w:val="0"/>
          <w:numId w:val="1"/>
        </w:numPr>
        <w:shd w:val="clear" w:color="auto" w:fill="F2F2F2" w:themeFill="background1" w:themeFillShade="F2"/>
        <w:spacing w:before="120" w:after="0"/>
        <w:ind w:left="142" w:hanging="142"/>
        <w:contextualSpacing w:val="0"/>
        <w:jc w:val="both"/>
        <w:rPr>
          <w:rFonts w:ascii="Calibri" w:hAnsi="Calibri" w:cs="Calibri"/>
          <w:b/>
          <w:sz w:val="24"/>
          <w:szCs w:val="24"/>
        </w:rPr>
      </w:pPr>
      <w:r w:rsidRPr="00A771D7">
        <w:rPr>
          <w:rFonts w:ascii="Calibri" w:hAnsi="Calibri" w:cs="Calibri"/>
          <w:b/>
          <w:sz w:val="24"/>
          <w:szCs w:val="24"/>
        </w:rPr>
        <w:t>INFORMACJE O SPOSOBIE POROZUMIEWANIA SIĘ ZAMAWIAJĄCEGO Z WYKONAWCAMI</w:t>
      </w:r>
    </w:p>
    <w:p w14:paraId="016B0657" w14:textId="77777777" w:rsidR="00A628DD" w:rsidRPr="00E54DAD" w:rsidRDefault="00A628DD" w:rsidP="00A628DD">
      <w:pPr>
        <w:pStyle w:val="Akapitzlist"/>
        <w:numPr>
          <w:ilvl w:val="0"/>
          <w:numId w:val="8"/>
        </w:numPr>
        <w:spacing w:after="0"/>
        <w:ind w:left="426"/>
        <w:rPr>
          <w:rFonts w:cstheme="minorHAnsi"/>
          <w:bCs/>
          <w:sz w:val="24"/>
          <w:szCs w:val="24"/>
        </w:rPr>
      </w:pPr>
      <w:r w:rsidRPr="00E54DAD">
        <w:rPr>
          <w:rFonts w:cstheme="minorHAnsi"/>
          <w:bCs/>
          <w:sz w:val="24"/>
          <w:szCs w:val="24"/>
        </w:rPr>
        <w:t xml:space="preserve">Komunikacja w postępowaniu o udzielenie zamówienia, składanie ofert, wymiana informacji między zamawiającym a wykonawcą oraz przekazywanie dokumentów i oświadczeń odbywa się pisemnie za pomocą </w:t>
      </w:r>
      <w:r w:rsidRPr="00E54DAD">
        <w:rPr>
          <w:rFonts w:cstheme="minorHAnsi"/>
          <w:b/>
          <w:sz w:val="24"/>
          <w:szCs w:val="24"/>
        </w:rPr>
        <w:t>Bazy konkurencyjności</w:t>
      </w:r>
      <w:r w:rsidRPr="00E54DAD">
        <w:rPr>
          <w:rFonts w:cstheme="minorHAnsi"/>
          <w:bCs/>
          <w:sz w:val="24"/>
          <w:szCs w:val="24"/>
        </w:rPr>
        <w:t xml:space="preserve"> (zwaną dalej  BK2021), link: </w:t>
      </w:r>
      <w:hyperlink r:id="rId12" w:history="1">
        <w:r w:rsidRPr="00622996">
          <w:rPr>
            <w:rStyle w:val="Hipercze"/>
            <w:rFonts w:cstheme="minorHAnsi"/>
            <w:bCs/>
            <w:sz w:val="24"/>
            <w:szCs w:val="24"/>
          </w:rPr>
          <w:t>https://bazakonkurencyjnosci.funduszeeuropejskie.gov.pl</w:t>
        </w:r>
      </w:hyperlink>
      <w:r>
        <w:rPr>
          <w:rFonts w:cstheme="minorHAnsi"/>
          <w:bCs/>
          <w:sz w:val="24"/>
          <w:szCs w:val="24"/>
        </w:rPr>
        <w:t xml:space="preserve"> </w:t>
      </w:r>
    </w:p>
    <w:p w14:paraId="01DEEA7C" w14:textId="77777777" w:rsidR="00A628DD" w:rsidRPr="00E54DAD" w:rsidRDefault="00A628DD" w:rsidP="00A628DD">
      <w:pPr>
        <w:pStyle w:val="Akapitzlist"/>
        <w:numPr>
          <w:ilvl w:val="0"/>
          <w:numId w:val="8"/>
        </w:numPr>
        <w:spacing w:after="0"/>
        <w:ind w:left="426"/>
        <w:rPr>
          <w:rFonts w:cstheme="minorHAnsi"/>
          <w:bCs/>
          <w:sz w:val="24"/>
          <w:szCs w:val="24"/>
        </w:rPr>
      </w:pPr>
      <w:r w:rsidRPr="00E54DAD">
        <w:rPr>
          <w:rFonts w:cstheme="minorHAnsi"/>
          <w:bCs/>
          <w:sz w:val="24"/>
          <w:szCs w:val="24"/>
        </w:rPr>
        <w:t xml:space="preserve">Wszelkie zawiadomienia, oświadczenia, wnioski oraz informacje Zamawiający oraz Wykonawcy muszą przekazywać drogą elektroniczną za pośrednictwem BK2021. </w:t>
      </w:r>
    </w:p>
    <w:p w14:paraId="5FD65756" w14:textId="77777777" w:rsidR="00A628DD" w:rsidRPr="00E54DAD" w:rsidRDefault="00A628DD" w:rsidP="00A628DD">
      <w:pPr>
        <w:pStyle w:val="Akapitzlist"/>
        <w:numPr>
          <w:ilvl w:val="0"/>
          <w:numId w:val="8"/>
        </w:numPr>
        <w:spacing w:after="0"/>
        <w:ind w:left="426"/>
        <w:rPr>
          <w:rFonts w:cstheme="minorHAnsi"/>
          <w:bCs/>
          <w:sz w:val="24"/>
          <w:szCs w:val="24"/>
        </w:rPr>
      </w:pPr>
      <w:r w:rsidRPr="00E54DAD">
        <w:rPr>
          <w:rFonts w:cstheme="minorHAnsi"/>
          <w:bCs/>
          <w:sz w:val="24"/>
          <w:szCs w:val="24"/>
        </w:rPr>
        <w:t xml:space="preserve">Wykonawca może zwrócić się do Zamawiającego o wyjaśnienie treści zapytania ofertowego. Na zapytania Wykonawców w zakresie zapytania ofertowego Zamawiający udziela wyjaśnień, chyba że zapytanie. wpłynie do Zamawiającego później niż na 2 dni przed upływem terminu składania ofert. Jeżeli wniosek o wyjaśnienie treści zapytania </w:t>
      </w:r>
      <w:r w:rsidRPr="00E54DAD">
        <w:rPr>
          <w:rFonts w:cstheme="minorHAnsi"/>
          <w:bCs/>
          <w:sz w:val="24"/>
          <w:szCs w:val="24"/>
        </w:rPr>
        <w:lastRenderedPageBreak/>
        <w:t>ofertowego wpłynie po upływie terminu, o którym mowa powyżej, lub dotyczy udzielonych wyjaśnień, Zamawiający może udzielić wyjaśnień albo pozostawić wniosek bez rozpoznania. Zamawiający zamieści wyjaśnienia na stronie internetowej, na której udostępniono zapytanie ofertowe.</w:t>
      </w:r>
    </w:p>
    <w:p w14:paraId="3CE15DBD" w14:textId="77777777" w:rsidR="00A628DD" w:rsidRPr="00E54DAD" w:rsidRDefault="00A628DD" w:rsidP="00A628DD">
      <w:pPr>
        <w:pStyle w:val="Akapitzlist"/>
        <w:numPr>
          <w:ilvl w:val="0"/>
          <w:numId w:val="8"/>
        </w:numPr>
        <w:spacing w:after="0"/>
        <w:ind w:left="426"/>
        <w:rPr>
          <w:rFonts w:cstheme="minorHAnsi"/>
          <w:bCs/>
          <w:sz w:val="24"/>
          <w:szCs w:val="24"/>
        </w:rPr>
      </w:pPr>
      <w:r w:rsidRPr="00E54DAD">
        <w:rPr>
          <w:rFonts w:cstheme="minorHAnsi"/>
          <w:bCs/>
          <w:sz w:val="24"/>
          <w:szCs w:val="24"/>
        </w:rPr>
        <w:t xml:space="preserve">Zgodnie z technicznymi uwarunkowaniami BK2021, </w:t>
      </w:r>
      <w:r w:rsidRPr="007A3525">
        <w:rPr>
          <w:rFonts w:cstheme="minorHAnsi"/>
          <w:b/>
          <w:sz w:val="24"/>
          <w:szCs w:val="24"/>
        </w:rPr>
        <w:t>komunikacja poprzez BK2021 jest obowiązkowa od momentu opublikowania postępowania do upływu terminu składania ofert (np. wyjaśnienie treści ogłoszenia)</w:t>
      </w:r>
      <w:r w:rsidRPr="00E54DAD">
        <w:rPr>
          <w:rFonts w:cstheme="minorHAnsi"/>
          <w:bCs/>
          <w:sz w:val="24"/>
          <w:szCs w:val="24"/>
        </w:rPr>
        <w:t>. Po upływie terminu składania ofert, komunikacja między Zamawiający a Wykonawcą za pośrednictwem BK2021 nie jest wymagana. Na tym etapie Zmawiający będzie kontaktował się z Wykonawcą za pomocą poczty elektronicznej lub korespondencyjnie na adres podany w formularzu ofertowym.</w:t>
      </w:r>
    </w:p>
    <w:p w14:paraId="2CD5DE93" w14:textId="77777777" w:rsidR="00A628DD" w:rsidRPr="00E54DAD" w:rsidRDefault="00A628DD" w:rsidP="00A628DD">
      <w:pPr>
        <w:pStyle w:val="Akapitzlist"/>
        <w:numPr>
          <w:ilvl w:val="0"/>
          <w:numId w:val="8"/>
        </w:numPr>
        <w:spacing w:after="0"/>
        <w:ind w:left="426"/>
        <w:rPr>
          <w:rFonts w:cstheme="minorHAnsi"/>
          <w:bCs/>
          <w:sz w:val="24"/>
          <w:szCs w:val="24"/>
        </w:rPr>
      </w:pPr>
      <w:r w:rsidRPr="00E54DAD">
        <w:rPr>
          <w:rFonts w:cstheme="minorHAnsi"/>
          <w:bCs/>
          <w:sz w:val="24"/>
          <w:szCs w:val="24"/>
        </w:rPr>
        <w:t>W uzasadnionych przypadkach, Zamawiający może przed upływem terminu składania ofert, zmienić treść zapytania ofertowego oraz wydłużyć termin składania ofert.</w:t>
      </w:r>
    </w:p>
    <w:p w14:paraId="78A032E2" w14:textId="77777777" w:rsidR="00714BE2" w:rsidRPr="00A771D7" w:rsidRDefault="0067562D" w:rsidP="00D92BBD">
      <w:pPr>
        <w:pStyle w:val="Akapitzlist"/>
        <w:numPr>
          <w:ilvl w:val="0"/>
          <w:numId w:val="8"/>
        </w:numPr>
        <w:spacing w:after="0"/>
        <w:ind w:left="426" w:hanging="284"/>
        <w:contextualSpacing w:val="0"/>
        <w:rPr>
          <w:rFonts w:ascii="Calibri" w:hAnsi="Calibri" w:cs="Calibri"/>
          <w:sz w:val="24"/>
          <w:szCs w:val="24"/>
        </w:rPr>
      </w:pPr>
      <w:r w:rsidRPr="00A771D7">
        <w:rPr>
          <w:rFonts w:ascii="Calibri" w:hAnsi="Calibri" w:cs="Calibri"/>
          <w:sz w:val="24"/>
          <w:szCs w:val="24"/>
        </w:rPr>
        <w:t>Osobami uprawnionymi przez Zamawiającego do porozumiewania się z Wykonawcami są:</w:t>
      </w:r>
    </w:p>
    <w:tbl>
      <w:tblPr>
        <w:tblW w:w="8646" w:type="dxa"/>
        <w:tblInd w:w="496" w:type="dxa"/>
        <w:tblLayout w:type="fixed"/>
        <w:tblCellMar>
          <w:left w:w="70" w:type="dxa"/>
          <w:right w:w="70" w:type="dxa"/>
        </w:tblCellMar>
        <w:tblLook w:val="0000" w:firstRow="0" w:lastRow="0" w:firstColumn="0" w:lastColumn="0" w:noHBand="0" w:noVBand="0"/>
      </w:tblPr>
      <w:tblGrid>
        <w:gridCol w:w="2126"/>
        <w:gridCol w:w="2551"/>
        <w:gridCol w:w="3969"/>
      </w:tblGrid>
      <w:tr w:rsidR="0067562D" w:rsidRPr="00A771D7" w14:paraId="37D9D27B" w14:textId="77777777" w:rsidTr="00A02ED4">
        <w:trPr>
          <w:trHeight w:val="272"/>
        </w:trPr>
        <w:tc>
          <w:tcPr>
            <w:tcW w:w="2126" w:type="dxa"/>
            <w:tcBorders>
              <w:top w:val="single" w:sz="4" w:space="0" w:color="000000"/>
              <w:left w:val="single" w:sz="4" w:space="0" w:color="000000"/>
              <w:bottom w:val="single" w:sz="4" w:space="0" w:color="000000"/>
            </w:tcBorders>
            <w:shd w:val="clear" w:color="auto" w:fill="E6E6E6"/>
            <w:vAlign w:val="center"/>
          </w:tcPr>
          <w:p w14:paraId="34CD0F7F" w14:textId="77777777" w:rsidR="0067562D" w:rsidRPr="00A771D7" w:rsidRDefault="0067562D" w:rsidP="0067562D">
            <w:pPr>
              <w:spacing w:after="0" w:line="240" w:lineRule="auto"/>
              <w:jc w:val="center"/>
              <w:rPr>
                <w:rFonts w:ascii="Calibri" w:eastAsia="MS Mincho" w:hAnsi="Calibri" w:cs="Calibri"/>
                <w:sz w:val="24"/>
                <w:szCs w:val="24"/>
                <w:lang w:eastAsia="pl-PL"/>
              </w:rPr>
            </w:pPr>
            <w:r w:rsidRPr="00A771D7">
              <w:rPr>
                <w:rFonts w:ascii="Calibri" w:eastAsia="MS Mincho" w:hAnsi="Calibri" w:cs="Calibri"/>
                <w:b/>
                <w:bCs/>
                <w:sz w:val="24"/>
                <w:szCs w:val="24"/>
                <w:lang w:eastAsia="pl-PL"/>
              </w:rPr>
              <w:t>Nazwisko i imię</w:t>
            </w:r>
          </w:p>
        </w:tc>
        <w:tc>
          <w:tcPr>
            <w:tcW w:w="2551" w:type="dxa"/>
            <w:tcBorders>
              <w:top w:val="single" w:sz="4" w:space="0" w:color="000000"/>
              <w:left w:val="single" w:sz="4" w:space="0" w:color="000000"/>
              <w:bottom w:val="single" w:sz="4" w:space="0" w:color="000000"/>
            </w:tcBorders>
            <w:shd w:val="clear" w:color="auto" w:fill="E6E6E6"/>
            <w:vAlign w:val="center"/>
          </w:tcPr>
          <w:p w14:paraId="39D85DAB" w14:textId="77777777" w:rsidR="0067562D" w:rsidRPr="00A771D7" w:rsidRDefault="0067562D" w:rsidP="0067562D">
            <w:pPr>
              <w:spacing w:after="0" w:line="240" w:lineRule="auto"/>
              <w:jc w:val="center"/>
              <w:rPr>
                <w:rFonts w:ascii="Calibri" w:eastAsia="MS Mincho" w:hAnsi="Calibri" w:cs="Calibri"/>
                <w:sz w:val="24"/>
                <w:szCs w:val="24"/>
                <w:lang w:eastAsia="pl-PL"/>
              </w:rPr>
            </w:pPr>
            <w:r w:rsidRPr="00A771D7">
              <w:rPr>
                <w:rFonts w:ascii="Calibri" w:eastAsia="MS Mincho" w:hAnsi="Calibri" w:cs="Calibri"/>
                <w:b/>
                <w:bCs/>
                <w:sz w:val="24"/>
                <w:szCs w:val="24"/>
                <w:lang w:eastAsia="pl-PL"/>
              </w:rPr>
              <w:t>Stanowisko służbowe</w:t>
            </w:r>
          </w:p>
        </w:tc>
        <w:tc>
          <w:tcPr>
            <w:tcW w:w="3969"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3C8E3D7E" w14:textId="3242AFB1" w:rsidR="0067562D" w:rsidRPr="00A771D7" w:rsidRDefault="0067562D" w:rsidP="0067562D">
            <w:pPr>
              <w:spacing w:after="0" w:line="240" w:lineRule="auto"/>
              <w:jc w:val="center"/>
              <w:rPr>
                <w:rFonts w:ascii="Calibri" w:eastAsia="MS Mincho" w:hAnsi="Calibri" w:cs="Calibri"/>
                <w:sz w:val="24"/>
                <w:szCs w:val="24"/>
                <w:lang w:eastAsia="pl-PL"/>
              </w:rPr>
            </w:pPr>
            <w:r w:rsidRPr="00A771D7">
              <w:rPr>
                <w:rFonts w:ascii="Calibri" w:eastAsia="MS Mincho" w:hAnsi="Calibri" w:cs="Calibri"/>
                <w:b/>
                <w:bCs/>
                <w:sz w:val="24"/>
                <w:szCs w:val="24"/>
                <w:lang w:eastAsia="pl-PL"/>
              </w:rPr>
              <w:t>e:mail</w:t>
            </w:r>
          </w:p>
        </w:tc>
      </w:tr>
      <w:tr w:rsidR="0067562D" w:rsidRPr="00A771D7" w14:paraId="3A4786BA" w14:textId="77777777" w:rsidTr="00A02ED4">
        <w:trPr>
          <w:trHeight w:val="779"/>
        </w:trPr>
        <w:tc>
          <w:tcPr>
            <w:tcW w:w="2126" w:type="dxa"/>
            <w:tcBorders>
              <w:top w:val="single" w:sz="4" w:space="0" w:color="000000"/>
              <w:left w:val="single" w:sz="4" w:space="0" w:color="000000"/>
              <w:bottom w:val="single" w:sz="4" w:space="0" w:color="000000"/>
            </w:tcBorders>
            <w:vAlign w:val="center"/>
          </w:tcPr>
          <w:p w14:paraId="3A6C8C01" w14:textId="5B3C457D" w:rsidR="0067562D" w:rsidRPr="00A771D7" w:rsidRDefault="00A628DD" w:rsidP="0067562D">
            <w:pPr>
              <w:spacing w:after="0" w:line="240" w:lineRule="auto"/>
              <w:jc w:val="center"/>
              <w:rPr>
                <w:rFonts w:ascii="Calibri" w:eastAsia="MS Mincho" w:hAnsi="Calibri" w:cs="Calibri"/>
                <w:sz w:val="24"/>
                <w:szCs w:val="24"/>
                <w:lang w:eastAsia="pl-PL"/>
              </w:rPr>
            </w:pPr>
            <w:r>
              <w:rPr>
                <w:rFonts w:ascii="Calibri" w:eastAsia="MS Mincho" w:hAnsi="Calibri" w:cs="Calibri"/>
                <w:sz w:val="24"/>
                <w:szCs w:val="24"/>
                <w:lang w:eastAsia="pl-PL"/>
              </w:rPr>
              <w:t>Agnieszka Pietraszek</w:t>
            </w:r>
          </w:p>
        </w:tc>
        <w:tc>
          <w:tcPr>
            <w:tcW w:w="2551" w:type="dxa"/>
            <w:tcBorders>
              <w:top w:val="single" w:sz="4" w:space="0" w:color="000000"/>
              <w:left w:val="single" w:sz="4" w:space="0" w:color="000000"/>
              <w:bottom w:val="single" w:sz="4" w:space="0" w:color="000000"/>
            </w:tcBorders>
            <w:vAlign w:val="center"/>
          </w:tcPr>
          <w:p w14:paraId="7143DB9A" w14:textId="7BCA5CFF" w:rsidR="0067562D" w:rsidRPr="00A771D7" w:rsidRDefault="00C62B10" w:rsidP="00EB64BC">
            <w:pPr>
              <w:spacing w:after="0" w:line="240" w:lineRule="auto"/>
              <w:jc w:val="center"/>
              <w:rPr>
                <w:rFonts w:ascii="Calibri" w:eastAsia="MS Mincho" w:hAnsi="Calibri" w:cs="Calibri"/>
                <w:sz w:val="24"/>
                <w:szCs w:val="24"/>
                <w:lang w:eastAsia="pl-PL"/>
              </w:rPr>
            </w:pPr>
            <w:r>
              <w:rPr>
                <w:rFonts w:ascii="Calibri" w:eastAsia="MS Mincho" w:hAnsi="Calibri" w:cs="Calibri"/>
                <w:sz w:val="24"/>
                <w:szCs w:val="24"/>
                <w:lang w:eastAsia="pl-PL"/>
              </w:rPr>
              <w:t>Wydział Rozwoju M</w:t>
            </w:r>
            <w:r w:rsidR="009F4821">
              <w:rPr>
                <w:rFonts w:ascii="Calibri" w:eastAsia="MS Mincho" w:hAnsi="Calibri" w:cs="Calibri"/>
                <w:sz w:val="24"/>
                <w:szCs w:val="24"/>
                <w:lang w:eastAsia="pl-PL"/>
              </w:rPr>
              <w:t>i</w:t>
            </w:r>
            <w:r>
              <w:rPr>
                <w:rFonts w:ascii="Calibri" w:eastAsia="MS Mincho" w:hAnsi="Calibri" w:cs="Calibri"/>
                <w:sz w:val="24"/>
                <w:szCs w:val="24"/>
                <w:lang w:eastAsia="pl-PL"/>
              </w:rPr>
              <w:t>asta</w:t>
            </w:r>
          </w:p>
        </w:tc>
        <w:tc>
          <w:tcPr>
            <w:tcW w:w="3969" w:type="dxa"/>
            <w:tcBorders>
              <w:top w:val="single" w:sz="4" w:space="0" w:color="000000"/>
              <w:left w:val="single" w:sz="4" w:space="0" w:color="000000"/>
              <w:bottom w:val="single" w:sz="4" w:space="0" w:color="000000"/>
              <w:right w:val="single" w:sz="4" w:space="0" w:color="000000"/>
            </w:tcBorders>
            <w:vAlign w:val="center"/>
          </w:tcPr>
          <w:p w14:paraId="534C8999" w14:textId="1C2416A3" w:rsidR="0067562D" w:rsidRPr="00A771D7" w:rsidRDefault="00A628DD" w:rsidP="00C54FEF">
            <w:pPr>
              <w:spacing w:after="0" w:line="240" w:lineRule="auto"/>
              <w:jc w:val="center"/>
              <w:rPr>
                <w:rFonts w:ascii="Calibri" w:eastAsia="MS Mincho" w:hAnsi="Calibri" w:cs="Calibri"/>
                <w:sz w:val="24"/>
                <w:szCs w:val="24"/>
                <w:lang w:eastAsia="pl-PL"/>
              </w:rPr>
            </w:pPr>
            <w:hyperlink r:id="rId13" w:history="1">
              <w:r w:rsidRPr="00ED735A">
                <w:rPr>
                  <w:rStyle w:val="Hipercze"/>
                  <w:rFonts w:ascii="Calibri" w:eastAsia="MS Mincho" w:hAnsi="Calibri" w:cs="Calibri"/>
                  <w:sz w:val="24"/>
                  <w:szCs w:val="24"/>
                  <w:lang w:eastAsia="pl-PL"/>
                </w:rPr>
                <w:t>agnieszka.pietraszek@bialapodlaska.pl</w:t>
              </w:r>
            </w:hyperlink>
          </w:p>
        </w:tc>
      </w:tr>
      <w:tr w:rsidR="0067562D" w:rsidRPr="00A771D7" w14:paraId="69FD76D3" w14:textId="77777777" w:rsidTr="00A02ED4">
        <w:trPr>
          <w:trHeight w:val="705"/>
        </w:trPr>
        <w:tc>
          <w:tcPr>
            <w:tcW w:w="2126" w:type="dxa"/>
            <w:tcBorders>
              <w:top w:val="single" w:sz="4" w:space="0" w:color="000000"/>
              <w:left w:val="single" w:sz="4" w:space="0" w:color="000000"/>
              <w:bottom w:val="single" w:sz="4" w:space="0" w:color="000000"/>
            </w:tcBorders>
            <w:vAlign w:val="center"/>
          </w:tcPr>
          <w:p w14:paraId="650866BC" w14:textId="02EE8107" w:rsidR="0067562D" w:rsidRPr="00A771D7" w:rsidRDefault="00BD04BE" w:rsidP="00D4134F">
            <w:pPr>
              <w:spacing w:after="0" w:line="240" w:lineRule="auto"/>
              <w:jc w:val="center"/>
              <w:rPr>
                <w:rFonts w:ascii="Calibri" w:eastAsia="MS Mincho" w:hAnsi="Calibri" w:cs="Calibri"/>
                <w:sz w:val="24"/>
                <w:szCs w:val="24"/>
                <w:lang w:eastAsia="pl-PL"/>
              </w:rPr>
            </w:pPr>
            <w:r>
              <w:rPr>
                <w:rFonts w:ascii="Calibri" w:eastAsia="MS Mincho" w:hAnsi="Calibri" w:cs="Calibri"/>
                <w:sz w:val="24"/>
                <w:szCs w:val="24"/>
                <w:lang w:eastAsia="pl-PL"/>
              </w:rPr>
              <w:t>Joanna Wolska</w:t>
            </w:r>
          </w:p>
        </w:tc>
        <w:tc>
          <w:tcPr>
            <w:tcW w:w="2551" w:type="dxa"/>
            <w:tcBorders>
              <w:top w:val="single" w:sz="4" w:space="0" w:color="000000"/>
              <w:left w:val="single" w:sz="4" w:space="0" w:color="000000"/>
              <w:bottom w:val="single" w:sz="4" w:space="0" w:color="000000"/>
            </w:tcBorders>
            <w:vAlign w:val="center"/>
          </w:tcPr>
          <w:p w14:paraId="0E5A19FC" w14:textId="77777777" w:rsidR="0067562D" w:rsidRPr="00A771D7" w:rsidRDefault="005D74C8" w:rsidP="001503CE">
            <w:pPr>
              <w:spacing w:after="0" w:line="240" w:lineRule="auto"/>
              <w:jc w:val="center"/>
              <w:rPr>
                <w:rFonts w:ascii="Calibri" w:eastAsia="MS Mincho" w:hAnsi="Calibri" w:cs="Calibri"/>
                <w:sz w:val="24"/>
                <w:szCs w:val="24"/>
                <w:lang w:eastAsia="pl-PL"/>
              </w:rPr>
            </w:pPr>
            <w:r>
              <w:rPr>
                <w:rFonts w:ascii="Calibri" w:eastAsia="MS Mincho" w:hAnsi="Calibri" w:cs="Calibri"/>
                <w:sz w:val="24"/>
                <w:szCs w:val="24"/>
                <w:lang w:eastAsia="pl-PL"/>
              </w:rPr>
              <w:t>Referat</w:t>
            </w:r>
            <w:r w:rsidR="00C96E04" w:rsidRPr="00A771D7">
              <w:rPr>
                <w:rFonts w:ascii="Calibri" w:eastAsia="MS Mincho" w:hAnsi="Calibri" w:cs="Calibri"/>
                <w:sz w:val="24"/>
                <w:szCs w:val="24"/>
                <w:lang w:eastAsia="pl-PL"/>
              </w:rPr>
              <w:t xml:space="preserve"> Zamówień Publicznych</w:t>
            </w:r>
          </w:p>
        </w:tc>
        <w:tc>
          <w:tcPr>
            <w:tcW w:w="3969" w:type="dxa"/>
            <w:tcBorders>
              <w:top w:val="single" w:sz="4" w:space="0" w:color="000000"/>
              <w:left w:val="single" w:sz="4" w:space="0" w:color="000000"/>
              <w:bottom w:val="single" w:sz="4" w:space="0" w:color="000000"/>
              <w:right w:val="single" w:sz="4" w:space="0" w:color="000000"/>
            </w:tcBorders>
            <w:vAlign w:val="center"/>
          </w:tcPr>
          <w:p w14:paraId="31A38A4D" w14:textId="77777777" w:rsidR="0067562D" w:rsidRPr="00A771D7" w:rsidRDefault="00A02ED4" w:rsidP="00FF18F2">
            <w:pPr>
              <w:spacing w:after="0" w:line="240" w:lineRule="auto"/>
              <w:jc w:val="center"/>
              <w:rPr>
                <w:rFonts w:ascii="Calibri" w:eastAsia="MS Mincho" w:hAnsi="Calibri" w:cs="Calibri"/>
                <w:sz w:val="24"/>
                <w:szCs w:val="24"/>
                <w:lang w:val="en-US" w:eastAsia="pl-PL"/>
              </w:rPr>
            </w:pPr>
            <w:hyperlink r:id="rId14" w:history="1">
              <w:r w:rsidRPr="007F3850">
                <w:rPr>
                  <w:rStyle w:val="Hipercze"/>
                  <w:rFonts w:ascii="Calibri" w:eastAsia="MS Mincho" w:hAnsi="Calibri" w:cs="Calibri"/>
                  <w:sz w:val="24"/>
                  <w:szCs w:val="24"/>
                  <w:lang w:eastAsia="pl-PL"/>
                </w:rPr>
                <w:t>zamowienia@bialapodlas</w:t>
              </w:r>
              <w:r w:rsidRPr="007F3850">
                <w:rPr>
                  <w:rStyle w:val="Hipercze"/>
                  <w:rFonts w:ascii="Calibri" w:eastAsia="MS Mincho" w:hAnsi="Calibri" w:cs="Calibri"/>
                  <w:sz w:val="24"/>
                  <w:szCs w:val="24"/>
                  <w:lang w:val="en-US" w:eastAsia="pl-PL"/>
                </w:rPr>
                <w:t>ka.pl</w:t>
              </w:r>
            </w:hyperlink>
            <w:r>
              <w:rPr>
                <w:rFonts w:ascii="Calibri" w:eastAsia="MS Mincho" w:hAnsi="Calibri" w:cs="Calibri"/>
                <w:sz w:val="24"/>
                <w:szCs w:val="24"/>
                <w:lang w:val="en-US" w:eastAsia="pl-PL"/>
              </w:rPr>
              <w:t xml:space="preserve"> </w:t>
            </w:r>
          </w:p>
        </w:tc>
      </w:tr>
    </w:tbl>
    <w:p w14:paraId="3BC4681A" w14:textId="77777777" w:rsidR="00A3007A" w:rsidRDefault="00A3007A" w:rsidP="00A3007A">
      <w:pPr>
        <w:pStyle w:val="Akapitzlist"/>
        <w:numPr>
          <w:ilvl w:val="0"/>
          <w:numId w:val="1"/>
        </w:numPr>
        <w:shd w:val="clear" w:color="auto" w:fill="F2F2F2" w:themeFill="background1" w:themeFillShade="F2"/>
        <w:spacing w:before="120" w:after="0"/>
        <w:ind w:left="142" w:hanging="142"/>
        <w:contextualSpacing w:val="0"/>
        <w:jc w:val="both"/>
        <w:rPr>
          <w:b/>
          <w:sz w:val="24"/>
          <w:szCs w:val="24"/>
        </w:rPr>
      </w:pPr>
      <w:r>
        <w:rPr>
          <w:b/>
          <w:sz w:val="24"/>
          <w:szCs w:val="24"/>
        </w:rPr>
        <w:t xml:space="preserve">TERMIN SKŁADANIA OFERT </w:t>
      </w:r>
    </w:p>
    <w:p w14:paraId="08A55125" w14:textId="77777777" w:rsidR="00D92BBD" w:rsidRPr="00D92BBD" w:rsidRDefault="00D92BBD" w:rsidP="00290353">
      <w:pPr>
        <w:spacing w:after="120"/>
        <w:jc w:val="both"/>
        <w:rPr>
          <w:rFonts w:ascii="Calibri" w:hAnsi="Calibri" w:cs="Segoe UI"/>
          <w:sz w:val="4"/>
          <w:szCs w:val="4"/>
        </w:rPr>
      </w:pPr>
    </w:p>
    <w:p w14:paraId="57523922" w14:textId="2908C54F" w:rsidR="00A628DD" w:rsidRPr="007975BA" w:rsidRDefault="00A628DD" w:rsidP="00A628DD">
      <w:pPr>
        <w:pStyle w:val="Akapitzlist"/>
        <w:numPr>
          <w:ilvl w:val="0"/>
          <w:numId w:val="26"/>
        </w:numPr>
        <w:spacing w:after="120"/>
        <w:ind w:left="426" w:hanging="284"/>
        <w:rPr>
          <w:rFonts w:ascii="Calibri" w:hAnsi="Calibri" w:cs="Calibri"/>
          <w:b/>
          <w:sz w:val="24"/>
          <w:szCs w:val="24"/>
        </w:rPr>
      </w:pPr>
      <w:r w:rsidRPr="00DA63D7">
        <w:rPr>
          <w:rFonts w:ascii="Calibri" w:hAnsi="Calibri" w:cs="Calibri"/>
          <w:b/>
          <w:sz w:val="24"/>
          <w:szCs w:val="24"/>
        </w:rPr>
        <w:t xml:space="preserve">Ofertę na FORMULARZU OFERTY </w:t>
      </w:r>
      <w:r w:rsidRPr="00DA63D7">
        <w:rPr>
          <w:rFonts w:ascii="Calibri" w:hAnsi="Calibri" w:cs="Calibri"/>
          <w:sz w:val="24"/>
          <w:szCs w:val="24"/>
        </w:rPr>
        <w:t>(załącznik nr 2 do zapytania) wraz z podpisanymi załącznikami wskazanymi w niniejszym zapytaniu</w:t>
      </w:r>
      <w:r w:rsidRPr="00DA63D7">
        <w:rPr>
          <w:rFonts w:ascii="Calibri" w:hAnsi="Calibri" w:cs="Calibri"/>
          <w:b/>
          <w:sz w:val="24"/>
          <w:szCs w:val="24"/>
        </w:rPr>
        <w:t xml:space="preserve"> należy złożyć w nieprzekraczalnym terminie</w:t>
      </w:r>
      <w:r>
        <w:rPr>
          <w:rFonts w:ascii="Calibri" w:hAnsi="Calibri" w:cs="Calibri"/>
          <w:b/>
          <w:sz w:val="24"/>
          <w:szCs w:val="24"/>
        </w:rPr>
        <w:t xml:space="preserve"> do dnia 2</w:t>
      </w:r>
      <w:r w:rsidR="005514D1">
        <w:rPr>
          <w:rFonts w:ascii="Calibri" w:hAnsi="Calibri" w:cs="Calibri"/>
          <w:b/>
          <w:sz w:val="24"/>
          <w:szCs w:val="24"/>
        </w:rPr>
        <w:t>1</w:t>
      </w:r>
      <w:r w:rsidRPr="00DA63D7">
        <w:rPr>
          <w:rFonts w:ascii="Calibri" w:hAnsi="Calibri" w:cs="Calibri"/>
          <w:b/>
          <w:sz w:val="24"/>
          <w:szCs w:val="24"/>
        </w:rPr>
        <w:t>.</w:t>
      </w:r>
      <w:r>
        <w:rPr>
          <w:rFonts w:ascii="Calibri" w:hAnsi="Calibri" w:cs="Calibri"/>
          <w:b/>
          <w:sz w:val="24"/>
          <w:szCs w:val="24"/>
        </w:rPr>
        <w:t>04</w:t>
      </w:r>
      <w:r w:rsidRPr="00DA63D7">
        <w:rPr>
          <w:rFonts w:ascii="Calibri" w:hAnsi="Calibri" w:cs="Calibri"/>
          <w:b/>
          <w:sz w:val="24"/>
          <w:szCs w:val="24"/>
        </w:rPr>
        <w:t>.202</w:t>
      </w:r>
      <w:r>
        <w:rPr>
          <w:rFonts w:ascii="Calibri" w:hAnsi="Calibri" w:cs="Calibri"/>
          <w:b/>
          <w:sz w:val="24"/>
          <w:szCs w:val="24"/>
        </w:rPr>
        <w:t>6</w:t>
      </w:r>
      <w:r w:rsidRPr="00DA63D7">
        <w:rPr>
          <w:rFonts w:ascii="Calibri" w:hAnsi="Calibri" w:cs="Calibri"/>
          <w:b/>
          <w:sz w:val="24"/>
          <w:szCs w:val="24"/>
        </w:rPr>
        <w:t xml:space="preserve"> r. do godz. 12:00 </w:t>
      </w:r>
      <w:r>
        <w:rPr>
          <w:rFonts w:ascii="Calibri" w:hAnsi="Calibri" w:cs="Calibri"/>
          <w:sz w:val="24"/>
          <w:szCs w:val="24"/>
        </w:rPr>
        <w:t>wyłącznie w postaci</w:t>
      </w:r>
      <w:r w:rsidRPr="008A2CB3">
        <w:rPr>
          <w:rFonts w:ascii="Calibri" w:hAnsi="Calibri" w:cs="Calibri"/>
          <w:sz w:val="24"/>
          <w:szCs w:val="24"/>
        </w:rPr>
        <w:t xml:space="preserve"> elektronicznej poprzez Bazę Konkurencyjności (BK2021).</w:t>
      </w:r>
    </w:p>
    <w:p w14:paraId="0866B32F" w14:textId="77777777" w:rsidR="00A628DD" w:rsidRPr="00D3144A" w:rsidRDefault="00A628DD" w:rsidP="00A628DD">
      <w:pPr>
        <w:pStyle w:val="Akapitzlist"/>
        <w:numPr>
          <w:ilvl w:val="0"/>
          <w:numId w:val="26"/>
        </w:numPr>
        <w:spacing w:after="120"/>
        <w:ind w:left="426" w:hanging="284"/>
        <w:rPr>
          <w:rFonts w:ascii="Calibri" w:hAnsi="Calibri" w:cs="Calibri"/>
          <w:b/>
          <w:sz w:val="24"/>
          <w:szCs w:val="24"/>
        </w:rPr>
      </w:pPr>
      <w:r w:rsidRPr="00690453">
        <w:rPr>
          <w:rFonts w:ascii="Calibri" w:hAnsi="Calibri" w:cs="Calibri"/>
          <w:b/>
          <w:sz w:val="24"/>
          <w:szCs w:val="24"/>
        </w:rPr>
        <w:t xml:space="preserve">Formularz oferty </w:t>
      </w:r>
      <w:r w:rsidRPr="00BB2975">
        <w:rPr>
          <w:rFonts w:ascii="Calibri" w:hAnsi="Calibri" w:cs="Calibri"/>
          <w:sz w:val="24"/>
          <w:szCs w:val="24"/>
        </w:rPr>
        <w:t>oraz załączniki muszą być podpisane elektronicznie przez osobę upoważnioną do reprezentowania Wykonawcy kwalifikowanym podpisem elektronicznym, podpisem zaufanym lub podpisem osobistym. Dokumenty potwierdzające posiadane kwalifikacje i doświadczenie mogą być w oryginale lub mogą być skanami dokumentów poświadczonymi podpisem elektronicznym, podpisem zaufanym lub podpisem osobistym za zgodność z oryginałem.</w:t>
      </w:r>
    </w:p>
    <w:p w14:paraId="2DBBA500" w14:textId="382BE615" w:rsidR="00A628DD" w:rsidRPr="00A628DD" w:rsidRDefault="00A628DD" w:rsidP="00A628DD">
      <w:pPr>
        <w:pStyle w:val="Akapitzlist"/>
        <w:numPr>
          <w:ilvl w:val="0"/>
          <w:numId w:val="26"/>
        </w:numPr>
        <w:spacing w:after="120"/>
        <w:ind w:left="426" w:hanging="284"/>
        <w:jc w:val="both"/>
        <w:rPr>
          <w:rFonts w:ascii="Calibri" w:hAnsi="Calibri" w:cs="Calibri"/>
          <w:sz w:val="24"/>
          <w:szCs w:val="24"/>
        </w:rPr>
      </w:pPr>
      <w:r w:rsidRPr="00BB2975">
        <w:rPr>
          <w:rFonts w:ascii="Calibri" w:hAnsi="Calibri" w:cs="Calibri"/>
          <w:sz w:val="24"/>
          <w:szCs w:val="24"/>
        </w:rPr>
        <w:t>Zamawiający nie dopuszcza innej formy i sposobu składania ofert niż za pośrednictwem BK2021. Niespełnienie tego wymogu oznacza niezgodność oferty z ogłoszeniem. Potencjalne oferty składane poza BK2021 zostaną odrzucone przez Zamawiającego.</w:t>
      </w:r>
    </w:p>
    <w:p w14:paraId="6C37BD42" w14:textId="71591487" w:rsidR="00F159C9" w:rsidRPr="00F159C9" w:rsidRDefault="001C5282" w:rsidP="00F159C9">
      <w:pPr>
        <w:pStyle w:val="Akapitzlist"/>
        <w:numPr>
          <w:ilvl w:val="0"/>
          <w:numId w:val="1"/>
        </w:numPr>
        <w:shd w:val="clear" w:color="auto" w:fill="F2F2F2" w:themeFill="background1" w:themeFillShade="F2"/>
        <w:spacing w:before="120" w:after="0"/>
        <w:ind w:left="142" w:hanging="142"/>
        <w:contextualSpacing w:val="0"/>
        <w:jc w:val="both"/>
        <w:rPr>
          <w:rFonts w:ascii="Calibri" w:hAnsi="Calibri" w:cs="Calibri"/>
          <w:b/>
          <w:sz w:val="24"/>
          <w:szCs w:val="24"/>
        </w:rPr>
      </w:pPr>
      <w:r w:rsidRPr="00A771D7">
        <w:rPr>
          <w:rFonts w:ascii="Calibri" w:hAnsi="Calibri" w:cs="Calibri"/>
          <w:b/>
          <w:sz w:val="24"/>
          <w:szCs w:val="24"/>
        </w:rPr>
        <w:t>OPIS SPOSOBU OBLICZANIA CENY</w:t>
      </w:r>
    </w:p>
    <w:p w14:paraId="1E7C0FC9" w14:textId="77777777" w:rsidR="00F159C9" w:rsidRPr="00F159C9" w:rsidRDefault="00F159C9" w:rsidP="00F159C9">
      <w:pPr>
        <w:numPr>
          <w:ilvl w:val="0"/>
          <w:numId w:val="23"/>
        </w:numPr>
        <w:tabs>
          <w:tab w:val="left" w:pos="3855"/>
        </w:tabs>
        <w:spacing w:after="0" w:line="240" w:lineRule="auto"/>
        <w:ind w:left="426" w:hanging="284"/>
        <w:rPr>
          <w:rFonts w:ascii="Calibri" w:hAnsi="Calibri" w:cs="Calibri"/>
          <w:sz w:val="24"/>
          <w:szCs w:val="24"/>
        </w:rPr>
      </w:pPr>
      <w:r w:rsidRPr="00F159C9">
        <w:rPr>
          <w:rFonts w:ascii="Calibri" w:hAnsi="Calibri" w:cs="Calibri"/>
          <w:sz w:val="24"/>
          <w:szCs w:val="24"/>
        </w:rPr>
        <w:t>Cena oferty powinna być wyrażona w polskich jednostkach pieniężnych PLN (złotych polskich i groszach – z dokładnością do dwóch miejsc po przecinku przy zachowaniu matematycznej zasady zaokrąglania liczb).</w:t>
      </w:r>
    </w:p>
    <w:p w14:paraId="18765A7A" w14:textId="77777777" w:rsidR="00F159C9" w:rsidRPr="00F159C9" w:rsidRDefault="00F159C9" w:rsidP="00F159C9">
      <w:pPr>
        <w:numPr>
          <w:ilvl w:val="0"/>
          <w:numId w:val="23"/>
        </w:numPr>
        <w:tabs>
          <w:tab w:val="left" w:pos="3855"/>
        </w:tabs>
        <w:spacing w:after="0" w:line="240" w:lineRule="auto"/>
        <w:ind w:left="426" w:hanging="284"/>
        <w:rPr>
          <w:rFonts w:ascii="Calibri" w:hAnsi="Calibri" w:cs="Calibri"/>
          <w:sz w:val="24"/>
          <w:szCs w:val="24"/>
        </w:rPr>
      </w:pPr>
      <w:r w:rsidRPr="00F159C9">
        <w:rPr>
          <w:rFonts w:ascii="Calibri" w:hAnsi="Calibri" w:cs="Calibri"/>
          <w:sz w:val="24"/>
          <w:szCs w:val="24"/>
        </w:rPr>
        <w:t>Cena przedstawiona przez Wykonawcę w ofercie będzie stałą ceną ryczałtową która przez okres obowiązywania umowy nie może ulec zmianie. Cena oferty musi zawierać wszystkie przewidywane koszty kompletnego wykonania zamówienia, musi uwzględniać wszystkie wymagania niniejszego zapytania oraz obejmować wszelkie koszty, jakie poniesie Wykonawca z tytułu należytej oraz zgodnej z obowiązującymi przepisami realizacji przedmiotu zamówienia.</w:t>
      </w:r>
    </w:p>
    <w:p w14:paraId="0F79C69A" w14:textId="77777777" w:rsidR="00F159C9" w:rsidRPr="00F159C9" w:rsidRDefault="00F159C9" w:rsidP="00F159C9">
      <w:pPr>
        <w:numPr>
          <w:ilvl w:val="0"/>
          <w:numId w:val="23"/>
        </w:numPr>
        <w:tabs>
          <w:tab w:val="left" w:pos="3855"/>
        </w:tabs>
        <w:spacing w:after="0" w:line="240" w:lineRule="auto"/>
        <w:ind w:left="426" w:hanging="284"/>
        <w:rPr>
          <w:rFonts w:ascii="Calibri" w:hAnsi="Calibri" w:cs="Calibri"/>
          <w:sz w:val="24"/>
          <w:szCs w:val="24"/>
        </w:rPr>
      </w:pPr>
      <w:r w:rsidRPr="00F159C9">
        <w:rPr>
          <w:rFonts w:ascii="Calibri" w:hAnsi="Calibri" w:cs="Calibri"/>
          <w:sz w:val="24"/>
          <w:szCs w:val="24"/>
        </w:rPr>
        <w:lastRenderedPageBreak/>
        <w:t>Żadne niedoszacowanie, pominięcie, brak rozpoznania przedmiotu zamówienia itp. nie będzie podstawą do żądania zmiany ceny określonej w ofercie. Skutki finansowe jakichkolwiek błędów obciążają wyłącznie Wykonawcę zamówienia – musi on przewidzieć wszystkie okoliczności, które mogą wpłynąć na cenę zamówienia.</w:t>
      </w:r>
    </w:p>
    <w:p w14:paraId="65452B95" w14:textId="144662C5" w:rsidR="00F159C9" w:rsidRPr="00F159C9" w:rsidRDefault="00F159C9" w:rsidP="00F159C9">
      <w:pPr>
        <w:numPr>
          <w:ilvl w:val="0"/>
          <w:numId w:val="23"/>
        </w:numPr>
        <w:tabs>
          <w:tab w:val="left" w:pos="3855"/>
        </w:tabs>
        <w:spacing w:after="0" w:line="240" w:lineRule="auto"/>
        <w:ind w:left="426" w:hanging="284"/>
        <w:rPr>
          <w:rFonts w:ascii="Calibri" w:hAnsi="Calibri" w:cs="Calibri"/>
          <w:sz w:val="24"/>
          <w:szCs w:val="24"/>
        </w:rPr>
      </w:pPr>
      <w:r w:rsidRPr="00F159C9">
        <w:rPr>
          <w:rFonts w:ascii="Calibri" w:hAnsi="Calibri" w:cs="Calibri"/>
          <w:sz w:val="24"/>
          <w:szCs w:val="24"/>
        </w:rPr>
        <w:t>W razie rozbieżności w cenie podanej liczbą i słownie za prawidłową i wiążącą uznaje się cenę podaną liczbą.</w:t>
      </w:r>
    </w:p>
    <w:p w14:paraId="65354386" w14:textId="77777777" w:rsidR="00F5786E" w:rsidRDefault="00F5786E" w:rsidP="00F5786E">
      <w:pPr>
        <w:pStyle w:val="Akapitzlist"/>
        <w:numPr>
          <w:ilvl w:val="0"/>
          <w:numId w:val="1"/>
        </w:numPr>
        <w:shd w:val="clear" w:color="auto" w:fill="F2F2F2" w:themeFill="background1" w:themeFillShade="F2"/>
        <w:spacing w:before="120" w:after="0"/>
        <w:ind w:left="142" w:hanging="142"/>
        <w:contextualSpacing w:val="0"/>
        <w:jc w:val="both"/>
        <w:rPr>
          <w:b/>
          <w:sz w:val="24"/>
          <w:szCs w:val="24"/>
        </w:rPr>
      </w:pPr>
      <w:r w:rsidRPr="001C5282">
        <w:rPr>
          <w:b/>
          <w:sz w:val="24"/>
          <w:szCs w:val="24"/>
        </w:rPr>
        <w:t>KRYTERIA OCENY OFERT I OPIS SPOSOBU PRZYZNAWANIA PUNKTACJI</w:t>
      </w:r>
    </w:p>
    <w:p w14:paraId="476C56D4" w14:textId="77777777" w:rsidR="00F5786E" w:rsidRDefault="00F5786E" w:rsidP="00E32B7E">
      <w:pPr>
        <w:pStyle w:val="Akapitzlist"/>
        <w:numPr>
          <w:ilvl w:val="0"/>
          <w:numId w:val="6"/>
        </w:numPr>
        <w:spacing w:before="120" w:after="0"/>
        <w:ind w:left="426" w:hanging="284"/>
        <w:contextualSpacing w:val="0"/>
        <w:jc w:val="both"/>
        <w:rPr>
          <w:sz w:val="24"/>
          <w:szCs w:val="24"/>
        </w:rPr>
      </w:pPr>
      <w:r w:rsidRPr="00DE66A5">
        <w:rPr>
          <w:sz w:val="24"/>
          <w:szCs w:val="24"/>
        </w:rPr>
        <w:t xml:space="preserve">Zamawiający dokona badania i oceny złożonych ofert, zgodnie z wymaganiami </w:t>
      </w:r>
      <w:r w:rsidRPr="00BB1B86">
        <w:rPr>
          <w:sz w:val="24"/>
          <w:szCs w:val="24"/>
        </w:rPr>
        <w:t>określonymi w niniejszej zapytaniu ofertowym.</w:t>
      </w:r>
    </w:p>
    <w:p w14:paraId="6EA2C743" w14:textId="362A3A04" w:rsidR="00FB542B" w:rsidRDefault="00FB542B" w:rsidP="00F71F6B">
      <w:pPr>
        <w:pStyle w:val="Akapitzlist"/>
        <w:numPr>
          <w:ilvl w:val="0"/>
          <w:numId w:val="6"/>
        </w:numPr>
        <w:spacing w:after="0"/>
        <w:ind w:left="426" w:hanging="284"/>
        <w:contextualSpacing w:val="0"/>
        <w:jc w:val="both"/>
        <w:rPr>
          <w:rFonts w:ascii="Calibri" w:hAnsi="Calibri" w:cs="Calibri"/>
          <w:sz w:val="24"/>
          <w:szCs w:val="24"/>
        </w:rPr>
      </w:pPr>
      <w:r w:rsidRPr="00BD51D3">
        <w:rPr>
          <w:rFonts w:ascii="Calibri" w:hAnsi="Calibri" w:cs="Calibri"/>
          <w:sz w:val="24"/>
          <w:szCs w:val="24"/>
        </w:rPr>
        <w:t>Za ofertę najkorzystniejszą zostanie uznana oferta zawierająca najniższą cenę.</w:t>
      </w:r>
    </w:p>
    <w:p w14:paraId="16D05230" w14:textId="77777777" w:rsidR="00F71F6B" w:rsidRPr="00F71F6B" w:rsidRDefault="00F71F6B" w:rsidP="00F71F6B">
      <w:pPr>
        <w:pStyle w:val="Tekstpodstawowywcity"/>
        <w:numPr>
          <w:ilvl w:val="0"/>
          <w:numId w:val="6"/>
        </w:numPr>
        <w:suppressAutoHyphens/>
        <w:spacing w:after="0"/>
        <w:ind w:left="426" w:hanging="284"/>
        <w:jc w:val="both"/>
        <w:rPr>
          <w:rFonts w:cstheme="minorHAnsi"/>
          <w:b/>
          <w:sz w:val="24"/>
          <w:szCs w:val="24"/>
        </w:rPr>
      </w:pPr>
      <w:r w:rsidRPr="00F71F6B">
        <w:rPr>
          <w:rFonts w:cstheme="minorHAnsi"/>
          <w:sz w:val="24"/>
          <w:szCs w:val="24"/>
        </w:rPr>
        <w:t>W celu wyboru najkorzystniejszej oferty Zamawiający przyjął następujące kryterium:</w:t>
      </w:r>
    </w:p>
    <w:p w14:paraId="50EDAA31" w14:textId="29D9FD06" w:rsidR="00F71F6B" w:rsidRPr="00F71F6B" w:rsidRDefault="00F71F6B" w:rsidP="00F71F6B">
      <w:pPr>
        <w:pStyle w:val="Tekstpodstawowywcity"/>
        <w:ind w:left="426"/>
        <w:rPr>
          <w:rFonts w:cstheme="minorHAnsi"/>
          <w:sz w:val="24"/>
          <w:szCs w:val="24"/>
        </w:rPr>
      </w:pPr>
      <w:r w:rsidRPr="00F71F6B">
        <w:rPr>
          <w:rFonts w:cstheme="minorHAnsi"/>
          <w:b/>
          <w:sz w:val="24"/>
          <w:szCs w:val="24"/>
        </w:rPr>
        <w:t xml:space="preserve">cena oferty brutto - 100%, </w:t>
      </w:r>
      <w:r w:rsidRPr="00F71F6B">
        <w:rPr>
          <w:rFonts w:cstheme="minorHAnsi"/>
          <w:sz w:val="24"/>
          <w:szCs w:val="24"/>
        </w:rPr>
        <w:t xml:space="preserve">tj. cena całkowita za wykonanie przedmiotu zamówienia opisanego w zaproszeniu do składania ofert, wynikająca z oferty cenowej sporządzonej przez Wykonawcę zgodnie z formularzem ofertowym stanowiącym załącznik nr </w:t>
      </w:r>
      <w:r>
        <w:rPr>
          <w:rFonts w:cstheme="minorHAnsi"/>
          <w:sz w:val="24"/>
          <w:szCs w:val="24"/>
        </w:rPr>
        <w:t>2</w:t>
      </w:r>
      <w:r w:rsidRPr="00F71F6B">
        <w:rPr>
          <w:rFonts w:cstheme="minorHAnsi"/>
          <w:sz w:val="24"/>
          <w:szCs w:val="24"/>
        </w:rPr>
        <w:t xml:space="preserve"> do niniejszego zapytania ofertowego. </w:t>
      </w:r>
    </w:p>
    <w:p w14:paraId="49C880F5" w14:textId="77777777" w:rsidR="00F159C9" w:rsidRDefault="00F71F6B" w:rsidP="00F159C9">
      <w:pPr>
        <w:pStyle w:val="Tekstpodstawowywcity"/>
        <w:numPr>
          <w:ilvl w:val="0"/>
          <w:numId w:val="6"/>
        </w:numPr>
        <w:suppressAutoHyphens/>
        <w:spacing w:after="0"/>
        <w:jc w:val="both"/>
        <w:rPr>
          <w:rFonts w:cstheme="minorHAnsi"/>
          <w:sz w:val="24"/>
          <w:szCs w:val="24"/>
        </w:rPr>
      </w:pPr>
      <w:r w:rsidRPr="00F71F6B">
        <w:rPr>
          <w:rFonts w:cstheme="minorHAnsi"/>
          <w:sz w:val="24"/>
          <w:szCs w:val="24"/>
        </w:rPr>
        <w:t xml:space="preserve">W kryterium cena ocena ofert zostanie przeprowadzona wg formuły:    </w:t>
      </w:r>
    </w:p>
    <w:p w14:paraId="49D7957D" w14:textId="79EB0FC2" w:rsidR="00F71F6B" w:rsidRPr="00F159C9" w:rsidRDefault="00F71F6B" w:rsidP="00F159C9">
      <w:pPr>
        <w:pStyle w:val="Tekstpodstawowywcity"/>
        <w:suppressAutoHyphens/>
        <w:spacing w:after="0"/>
        <w:ind w:left="502"/>
        <w:jc w:val="both"/>
        <w:rPr>
          <w:rFonts w:cstheme="minorHAnsi"/>
          <w:sz w:val="24"/>
          <w:szCs w:val="24"/>
        </w:rPr>
      </w:pPr>
      <w:r w:rsidRPr="00F159C9">
        <w:rPr>
          <w:rFonts w:cstheme="minorHAnsi"/>
          <w:b/>
          <w:sz w:val="24"/>
          <w:szCs w:val="24"/>
        </w:rPr>
        <w:t xml:space="preserve">                                      </w:t>
      </w:r>
    </w:p>
    <w:p w14:paraId="6E8EB965" w14:textId="77777777" w:rsidR="00F71F6B" w:rsidRPr="00F71F6B" w:rsidRDefault="00F71F6B" w:rsidP="00F71F6B">
      <w:pPr>
        <w:pStyle w:val="Tekstpodstawowywcity"/>
        <w:ind w:left="340" w:firstLine="2779"/>
        <w:rPr>
          <w:rFonts w:cstheme="minorHAnsi"/>
          <w:sz w:val="24"/>
          <w:szCs w:val="24"/>
        </w:rPr>
      </w:pPr>
      <w:r w:rsidRPr="00F71F6B">
        <w:rPr>
          <w:rFonts w:cstheme="minorHAnsi"/>
          <w:sz w:val="24"/>
          <w:szCs w:val="24"/>
        </w:rPr>
        <w:t>najniższa oferowana cena brutto</w:t>
      </w:r>
    </w:p>
    <w:p w14:paraId="746B417D" w14:textId="77777777" w:rsidR="00F71F6B" w:rsidRPr="00F71F6B" w:rsidRDefault="00F71F6B" w:rsidP="00F71F6B">
      <w:pPr>
        <w:pStyle w:val="Tekstpodstawowywcity"/>
        <w:ind w:left="340"/>
        <w:rPr>
          <w:rFonts w:cstheme="minorHAnsi"/>
          <w:b/>
          <w:sz w:val="24"/>
          <w:szCs w:val="24"/>
        </w:rPr>
      </w:pPr>
      <w:r w:rsidRPr="00F71F6B">
        <w:rPr>
          <w:rFonts w:cstheme="minorHAnsi"/>
          <w:sz w:val="24"/>
          <w:szCs w:val="24"/>
        </w:rPr>
        <w:t>Otrzymane punkty (Cena) = ---------------------------------------- x 100</w:t>
      </w:r>
    </w:p>
    <w:p w14:paraId="3E9DF371" w14:textId="017578BB" w:rsidR="00F71F6B" w:rsidRPr="00F71F6B" w:rsidRDefault="00F71F6B" w:rsidP="00F159C9">
      <w:pPr>
        <w:pStyle w:val="Tekstpodstawowywcity"/>
        <w:tabs>
          <w:tab w:val="left" w:pos="284"/>
        </w:tabs>
        <w:ind w:left="568" w:hanging="284"/>
        <w:rPr>
          <w:rFonts w:cstheme="minorHAnsi"/>
          <w:sz w:val="24"/>
          <w:szCs w:val="24"/>
        </w:rPr>
      </w:pPr>
      <w:r w:rsidRPr="00F71F6B">
        <w:rPr>
          <w:rFonts w:cstheme="minorHAnsi"/>
          <w:b/>
          <w:sz w:val="24"/>
          <w:szCs w:val="24"/>
        </w:rPr>
        <w:t xml:space="preserve">                                                   </w:t>
      </w:r>
      <w:r w:rsidRPr="00F71F6B">
        <w:rPr>
          <w:rFonts w:cstheme="minorHAnsi"/>
          <w:sz w:val="24"/>
          <w:szCs w:val="24"/>
        </w:rPr>
        <w:t>cena brutto badanej oferty</w:t>
      </w:r>
    </w:p>
    <w:p w14:paraId="4C910E51" w14:textId="77777777" w:rsidR="00F71F6B" w:rsidRPr="00F71F6B" w:rsidRDefault="00F71F6B" w:rsidP="00F71F6B">
      <w:pPr>
        <w:pStyle w:val="Tekstpodstawowywcity"/>
        <w:numPr>
          <w:ilvl w:val="0"/>
          <w:numId w:val="6"/>
        </w:numPr>
        <w:tabs>
          <w:tab w:val="left" w:pos="284"/>
        </w:tabs>
        <w:suppressAutoHyphens/>
        <w:spacing w:after="0"/>
        <w:jc w:val="both"/>
        <w:rPr>
          <w:rFonts w:cstheme="minorHAnsi"/>
          <w:sz w:val="24"/>
          <w:szCs w:val="24"/>
        </w:rPr>
      </w:pPr>
      <w:r w:rsidRPr="00F71F6B">
        <w:rPr>
          <w:rFonts w:cstheme="minorHAnsi"/>
          <w:sz w:val="24"/>
          <w:szCs w:val="24"/>
        </w:rPr>
        <w:t>Zamówienie zostanie udzielone Wykonawcy, który spełnia wszystkie wymienione wymagania oraz uzyska największa liczbę punktów.</w:t>
      </w:r>
    </w:p>
    <w:p w14:paraId="4E74E961" w14:textId="3607587C" w:rsidR="00F159C9" w:rsidRPr="00FC222E" w:rsidRDefault="00F71F6B" w:rsidP="00FC222E">
      <w:pPr>
        <w:pStyle w:val="Tekstpodstawowywcity"/>
        <w:numPr>
          <w:ilvl w:val="0"/>
          <w:numId w:val="6"/>
        </w:numPr>
        <w:tabs>
          <w:tab w:val="left" w:pos="284"/>
        </w:tabs>
        <w:suppressAutoHyphens/>
        <w:spacing w:after="0"/>
        <w:jc w:val="both"/>
        <w:rPr>
          <w:rFonts w:cstheme="minorHAnsi"/>
          <w:sz w:val="24"/>
          <w:szCs w:val="24"/>
        </w:rPr>
      </w:pPr>
      <w:r w:rsidRPr="00F71F6B">
        <w:rPr>
          <w:rFonts w:cstheme="minorHAnsi"/>
          <w:sz w:val="24"/>
          <w:szCs w:val="24"/>
        </w:rPr>
        <w:t xml:space="preserve">W przypadku, gdy w postępowaniu o udzielenie zamówienia zostaną złożone dwie oferty lub więcej ofert z jednakową ceną, Zamawiający zastrzega sobie prawo </w:t>
      </w:r>
      <w:r w:rsidR="00FC222E">
        <w:rPr>
          <w:rFonts w:cstheme="minorHAnsi"/>
          <w:sz w:val="24"/>
          <w:szCs w:val="24"/>
        </w:rPr>
        <w:br/>
      </w:r>
      <w:r w:rsidRPr="00F71F6B">
        <w:rPr>
          <w:rFonts w:cstheme="minorHAnsi"/>
          <w:sz w:val="24"/>
          <w:szCs w:val="24"/>
        </w:rPr>
        <w:t>do prowadzenia negocjacji z tymi Wykonawcami lub poproszenia o złożenie ofert dodatkowych.</w:t>
      </w:r>
    </w:p>
    <w:p w14:paraId="3D0AB148" w14:textId="77777777" w:rsidR="001C5282" w:rsidRPr="00A771D7" w:rsidRDefault="00DE66A5" w:rsidP="00DE66A5">
      <w:pPr>
        <w:pStyle w:val="Akapitzlist"/>
        <w:numPr>
          <w:ilvl w:val="0"/>
          <w:numId w:val="1"/>
        </w:numPr>
        <w:shd w:val="clear" w:color="auto" w:fill="F2F2F2" w:themeFill="background1" w:themeFillShade="F2"/>
        <w:spacing w:before="120" w:after="0"/>
        <w:ind w:left="142" w:hanging="142"/>
        <w:contextualSpacing w:val="0"/>
        <w:jc w:val="both"/>
        <w:rPr>
          <w:rFonts w:ascii="Calibri" w:hAnsi="Calibri" w:cs="Calibri"/>
          <w:b/>
          <w:sz w:val="24"/>
          <w:szCs w:val="24"/>
        </w:rPr>
      </w:pPr>
      <w:r w:rsidRPr="00A771D7">
        <w:rPr>
          <w:rFonts w:ascii="Calibri" w:hAnsi="Calibri" w:cs="Calibri"/>
          <w:b/>
          <w:sz w:val="24"/>
          <w:szCs w:val="24"/>
        </w:rPr>
        <w:t>INFORMACJE DOTYCZĄCE WYBORU NAJKORZYSTNIEJSZEJ OFERTY</w:t>
      </w:r>
    </w:p>
    <w:p w14:paraId="5E3FFA5C" w14:textId="77777777" w:rsidR="00D65038" w:rsidRPr="00A771D7" w:rsidRDefault="00CA7CC4" w:rsidP="00E32B7E">
      <w:pPr>
        <w:pStyle w:val="Akapitzlist"/>
        <w:numPr>
          <w:ilvl w:val="0"/>
          <w:numId w:val="7"/>
        </w:numPr>
        <w:spacing w:before="120" w:after="0"/>
        <w:ind w:left="426" w:hanging="284"/>
        <w:contextualSpacing w:val="0"/>
        <w:rPr>
          <w:rFonts w:ascii="Calibri" w:hAnsi="Calibri" w:cs="Calibri"/>
          <w:sz w:val="24"/>
          <w:szCs w:val="24"/>
        </w:rPr>
      </w:pPr>
      <w:r w:rsidRPr="00A771D7">
        <w:rPr>
          <w:rFonts w:ascii="Calibri" w:hAnsi="Calibri" w:cs="Calibri"/>
          <w:sz w:val="24"/>
          <w:szCs w:val="24"/>
        </w:rPr>
        <w:t xml:space="preserve">Zamawiający udzieli zamówienia Wykonawcy, którego oferta odpowiadać będzie wszystkim wymaganiom przedstawionym w zapytaniu ofertowym i </w:t>
      </w:r>
      <w:r w:rsidR="001B086D">
        <w:rPr>
          <w:rFonts w:ascii="Calibri" w:hAnsi="Calibri" w:cs="Calibri"/>
          <w:sz w:val="24"/>
          <w:szCs w:val="24"/>
        </w:rPr>
        <w:t>będzie zawierała najniższą cenę.</w:t>
      </w:r>
    </w:p>
    <w:p w14:paraId="57748824" w14:textId="77777777" w:rsidR="00CA7CC4" w:rsidRPr="00A771D7" w:rsidRDefault="00D65038" w:rsidP="00E32B7E">
      <w:pPr>
        <w:pStyle w:val="Akapitzlist"/>
        <w:numPr>
          <w:ilvl w:val="0"/>
          <w:numId w:val="7"/>
        </w:numPr>
        <w:spacing w:after="0"/>
        <w:ind w:left="426" w:hanging="284"/>
        <w:contextualSpacing w:val="0"/>
        <w:jc w:val="both"/>
        <w:rPr>
          <w:rFonts w:ascii="Calibri" w:hAnsi="Calibri" w:cs="Calibri"/>
          <w:sz w:val="24"/>
          <w:szCs w:val="24"/>
        </w:rPr>
      </w:pPr>
      <w:r w:rsidRPr="00A771D7">
        <w:rPr>
          <w:rFonts w:ascii="Calibri" w:hAnsi="Calibri" w:cs="Calibri"/>
          <w:sz w:val="24"/>
          <w:szCs w:val="24"/>
        </w:rPr>
        <w:t>Zamawiający niezwłocznie zawiadomi wszystkich Wykonawców o</w:t>
      </w:r>
      <w:r w:rsidR="00CA7CC4" w:rsidRPr="00A771D7">
        <w:rPr>
          <w:rFonts w:ascii="Calibri" w:hAnsi="Calibri" w:cs="Calibri"/>
          <w:sz w:val="24"/>
          <w:szCs w:val="24"/>
        </w:rPr>
        <w:t>:</w:t>
      </w:r>
    </w:p>
    <w:p w14:paraId="2C97BC6C" w14:textId="77777777" w:rsidR="00D65038" w:rsidRPr="00A771D7" w:rsidRDefault="00D65038" w:rsidP="00295A0C">
      <w:pPr>
        <w:pStyle w:val="Akapitzlist"/>
        <w:numPr>
          <w:ilvl w:val="0"/>
          <w:numId w:val="10"/>
        </w:numPr>
        <w:spacing w:after="0"/>
        <w:ind w:left="709" w:hanging="283"/>
        <w:contextualSpacing w:val="0"/>
        <w:jc w:val="both"/>
        <w:rPr>
          <w:rFonts w:ascii="Calibri" w:hAnsi="Calibri" w:cs="Calibri"/>
          <w:sz w:val="24"/>
          <w:szCs w:val="24"/>
        </w:rPr>
      </w:pPr>
      <w:r w:rsidRPr="00A771D7">
        <w:rPr>
          <w:rFonts w:ascii="Calibri" w:hAnsi="Calibri" w:cs="Calibri"/>
          <w:sz w:val="24"/>
          <w:szCs w:val="24"/>
        </w:rPr>
        <w:t>wyborze najkorzystniejszej oferty podając nazwę (firmę), albo imię i nazwisko, siedzibę albo miejsce zamieszkania i adres Wykonawcy, którego ofertę wybran</w:t>
      </w:r>
      <w:r w:rsidR="00CA7CC4" w:rsidRPr="00A771D7">
        <w:rPr>
          <w:rFonts w:ascii="Calibri" w:hAnsi="Calibri" w:cs="Calibri"/>
          <w:sz w:val="24"/>
          <w:szCs w:val="24"/>
        </w:rPr>
        <w:t>o, oraz nazwy albo imiona i nazwiska, siedziby albo miejsca zamieszkania i adresy wykonawców</w:t>
      </w:r>
      <w:r w:rsidR="00BF5B64" w:rsidRPr="00A771D7">
        <w:rPr>
          <w:rFonts w:ascii="Calibri" w:hAnsi="Calibri" w:cs="Calibri"/>
          <w:sz w:val="24"/>
          <w:szCs w:val="24"/>
        </w:rPr>
        <w:t>,</w:t>
      </w:r>
      <w:r w:rsidR="00CA7CC4" w:rsidRPr="00A771D7">
        <w:rPr>
          <w:rFonts w:ascii="Calibri" w:hAnsi="Calibri" w:cs="Calibri"/>
          <w:sz w:val="24"/>
          <w:szCs w:val="24"/>
        </w:rPr>
        <w:t xml:space="preserve"> którzy złożyli oferty</w:t>
      </w:r>
      <w:r w:rsidR="00BF5B64" w:rsidRPr="00A771D7">
        <w:rPr>
          <w:rFonts w:ascii="Calibri" w:hAnsi="Calibri" w:cs="Calibri"/>
          <w:sz w:val="24"/>
          <w:szCs w:val="24"/>
        </w:rPr>
        <w:t>, a także punktację przyznaną ofertom</w:t>
      </w:r>
      <w:r w:rsidR="00CA7CC4" w:rsidRPr="00A771D7">
        <w:rPr>
          <w:rFonts w:ascii="Calibri" w:hAnsi="Calibri" w:cs="Calibri"/>
          <w:sz w:val="24"/>
          <w:szCs w:val="24"/>
        </w:rPr>
        <w:t>,</w:t>
      </w:r>
    </w:p>
    <w:p w14:paraId="542451ED" w14:textId="77777777" w:rsidR="00BF5B64" w:rsidRPr="00A771D7" w:rsidRDefault="00603CD8" w:rsidP="00295A0C">
      <w:pPr>
        <w:pStyle w:val="Akapitzlist"/>
        <w:numPr>
          <w:ilvl w:val="0"/>
          <w:numId w:val="10"/>
        </w:numPr>
        <w:spacing w:after="0"/>
        <w:ind w:left="709" w:hanging="283"/>
        <w:contextualSpacing w:val="0"/>
        <w:jc w:val="both"/>
        <w:rPr>
          <w:rFonts w:ascii="Calibri" w:hAnsi="Calibri" w:cs="Calibri"/>
          <w:sz w:val="24"/>
          <w:szCs w:val="24"/>
        </w:rPr>
      </w:pPr>
      <w:r>
        <w:rPr>
          <w:rFonts w:ascii="Calibri" w:hAnsi="Calibri" w:cs="Calibri"/>
          <w:sz w:val="24"/>
          <w:szCs w:val="24"/>
        </w:rPr>
        <w:t>unieważnieniu postępowania.</w:t>
      </w:r>
    </w:p>
    <w:p w14:paraId="1067D102" w14:textId="77777777" w:rsidR="00DE66A5" w:rsidRPr="00A771D7" w:rsidRDefault="00074945" w:rsidP="00074945">
      <w:pPr>
        <w:pStyle w:val="Akapitzlist"/>
        <w:numPr>
          <w:ilvl w:val="0"/>
          <w:numId w:val="1"/>
        </w:numPr>
        <w:shd w:val="clear" w:color="auto" w:fill="F2F2F2" w:themeFill="background1" w:themeFillShade="F2"/>
        <w:spacing w:before="120" w:after="0"/>
        <w:ind w:left="142" w:hanging="142"/>
        <w:contextualSpacing w:val="0"/>
        <w:jc w:val="both"/>
        <w:rPr>
          <w:rFonts w:ascii="Calibri" w:hAnsi="Calibri" w:cs="Calibri"/>
          <w:b/>
          <w:sz w:val="24"/>
          <w:szCs w:val="24"/>
        </w:rPr>
      </w:pPr>
      <w:r w:rsidRPr="00A771D7">
        <w:rPr>
          <w:rFonts w:ascii="Calibri" w:hAnsi="Calibri" w:cs="Calibri"/>
          <w:b/>
          <w:sz w:val="24"/>
          <w:szCs w:val="24"/>
        </w:rPr>
        <w:t>DODATKOWE INFORMACJE</w:t>
      </w:r>
    </w:p>
    <w:p w14:paraId="79CA0061" w14:textId="77777777" w:rsidR="00EE3D22" w:rsidRDefault="00EE3D22" w:rsidP="00EE3D22">
      <w:pPr>
        <w:pStyle w:val="Akapitzlist"/>
        <w:numPr>
          <w:ilvl w:val="1"/>
          <w:numId w:val="1"/>
        </w:numPr>
        <w:spacing w:before="120" w:after="0"/>
        <w:ind w:left="426"/>
        <w:rPr>
          <w:sz w:val="24"/>
          <w:szCs w:val="24"/>
        </w:rPr>
      </w:pPr>
      <w:r w:rsidRPr="00EE3D22">
        <w:rPr>
          <w:sz w:val="24"/>
          <w:szCs w:val="24"/>
        </w:rPr>
        <w:t xml:space="preserve">Zamawiający dopuszcza poprawienie błędów formalnych lub oczywistych omyłek pisarskich i rachunkowych w złożonej przez Wykonawcę ofercie, informując o tym fakcie Wykonawcę. Celem poprawienia oferty jest jedynie usunięcie jej błędów formalnych. </w:t>
      </w:r>
      <w:r w:rsidRPr="00EE3D22">
        <w:rPr>
          <w:sz w:val="24"/>
          <w:szCs w:val="24"/>
        </w:rPr>
        <w:lastRenderedPageBreak/>
        <w:t>Nie jest dopuszczalne dokonywanie jakiejkolwiek zmiany treści lub istotnych elementów oferty podlegających ocenie zgodnie z kryteriami ocen.</w:t>
      </w:r>
    </w:p>
    <w:p w14:paraId="557D9474" w14:textId="77777777" w:rsidR="00EE3D22" w:rsidRDefault="00EE3D22" w:rsidP="00EE3D22">
      <w:pPr>
        <w:pStyle w:val="Akapitzlist"/>
        <w:numPr>
          <w:ilvl w:val="1"/>
          <w:numId w:val="1"/>
        </w:numPr>
        <w:spacing w:before="120" w:after="0"/>
        <w:ind w:left="426"/>
        <w:rPr>
          <w:sz w:val="24"/>
          <w:szCs w:val="24"/>
        </w:rPr>
      </w:pPr>
      <w:r w:rsidRPr="00EE3D22">
        <w:rPr>
          <w:sz w:val="24"/>
          <w:szCs w:val="24"/>
        </w:rPr>
        <w:t>Jeżeli Wykonawca, którego oferta została wybrana, uchyla się od zawarcia umowy w sprawie zamówienia, Zamawiający wybierze ofertę najkorzystniejszą spośród pozostałych ofert, bez przeprowadzania ich</w:t>
      </w:r>
      <w:r w:rsidRPr="00543C96">
        <w:t xml:space="preserve"> </w:t>
      </w:r>
      <w:r w:rsidRPr="00EE3D22">
        <w:rPr>
          <w:sz w:val="24"/>
          <w:szCs w:val="24"/>
        </w:rPr>
        <w:t>ponownego badania i oceny, chyba że zajdzie którakolwiek z przesłanek skutkująca koniecznością unieważnienia postępowania.</w:t>
      </w:r>
    </w:p>
    <w:p w14:paraId="4DB512DC" w14:textId="77777777" w:rsidR="00EE3D22" w:rsidRPr="00EE3D22" w:rsidRDefault="00EE3D22" w:rsidP="00EE3D22">
      <w:pPr>
        <w:pStyle w:val="Akapitzlist"/>
        <w:numPr>
          <w:ilvl w:val="1"/>
          <w:numId w:val="1"/>
        </w:numPr>
        <w:spacing w:before="120" w:after="0"/>
        <w:ind w:left="426"/>
        <w:rPr>
          <w:sz w:val="24"/>
          <w:szCs w:val="24"/>
        </w:rPr>
      </w:pPr>
      <w:r w:rsidRPr="00EE3D22">
        <w:rPr>
          <w:rFonts w:cstheme="minorHAnsi"/>
          <w:sz w:val="24"/>
          <w:szCs w:val="24"/>
        </w:rPr>
        <w:t>Zamawiający zastrzega sobie prawo do unieważnienia niniejszego postępowania bez podania przyczyny.</w:t>
      </w:r>
    </w:p>
    <w:p w14:paraId="36A17144" w14:textId="77777777" w:rsidR="00EE3D22" w:rsidRPr="00D92BBD" w:rsidRDefault="00EE3D22" w:rsidP="00EE3D22">
      <w:pPr>
        <w:pStyle w:val="Akapitzlist"/>
        <w:numPr>
          <w:ilvl w:val="1"/>
          <w:numId w:val="1"/>
        </w:numPr>
        <w:spacing w:before="120" w:after="0"/>
        <w:ind w:left="426"/>
        <w:rPr>
          <w:sz w:val="24"/>
          <w:szCs w:val="24"/>
        </w:rPr>
      </w:pPr>
      <w:r w:rsidRPr="00EE3D22">
        <w:rPr>
          <w:rFonts w:eastAsia="Times New Roman" w:cstheme="minorHAnsi"/>
          <w:sz w:val="24"/>
          <w:szCs w:val="24"/>
          <w:lang w:eastAsia="pl-PL"/>
        </w:rPr>
        <w:t>Zamawiający zastrzega sobie prawo podjęcia dodatkowych negocjacji.</w:t>
      </w:r>
    </w:p>
    <w:p w14:paraId="1ED3B613" w14:textId="77777777" w:rsidR="006B4E2E" w:rsidRDefault="006B4E2E" w:rsidP="00F159C9">
      <w:pPr>
        <w:spacing w:before="120" w:after="0"/>
        <w:rPr>
          <w:sz w:val="24"/>
          <w:szCs w:val="24"/>
        </w:rPr>
      </w:pPr>
    </w:p>
    <w:p w14:paraId="0BC54FE0" w14:textId="77777777" w:rsidR="002B159E" w:rsidRDefault="002B159E" w:rsidP="00F159C9">
      <w:pPr>
        <w:spacing w:before="120" w:after="0"/>
        <w:rPr>
          <w:sz w:val="24"/>
          <w:szCs w:val="24"/>
        </w:rPr>
      </w:pPr>
    </w:p>
    <w:p w14:paraId="31F66784" w14:textId="77777777" w:rsidR="002B159E" w:rsidRDefault="002B159E" w:rsidP="00F159C9">
      <w:pPr>
        <w:spacing w:before="120" w:after="0"/>
        <w:rPr>
          <w:sz w:val="24"/>
          <w:szCs w:val="24"/>
        </w:rPr>
      </w:pPr>
    </w:p>
    <w:p w14:paraId="4B597A53" w14:textId="77777777" w:rsidR="002B159E" w:rsidRDefault="002B159E" w:rsidP="00F159C9">
      <w:pPr>
        <w:spacing w:before="120" w:after="0"/>
        <w:rPr>
          <w:sz w:val="24"/>
          <w:szCs w:val="24"/>
        </w:rPr>
      </w:pPr>
    </w:p>
    <w:p w14:paraId="710CE225" w14:textId="77777777" w:rsidR="002B159E" w:rsidRDefault="002B159E" w:rsidP="00F159C9">
      <w:pPr>
        <w:spacing w:before="120" w:after="0"/>
        <w:rPr>
          <w:sz w:val="24"/>
          <w:szCs w:val="24"/>
        </w:rPr>
      </w:pPr>
    </w:p>
    <w:p w14:paraId="11510C99" w14:textId="77777777" w:rsidR="002B159E" w:rsidRDefault="002B159E" w:rsidP="00F159C9">
      <w:pPr>
        <w:spacing w:before="120" w:after="0"/>
        <w:rPr>
          <w:sz w:val="24"/>
          <w:szCs w:val="24"/>
        </w:rPr>
      </w:pPr>
    </w:p>
    <w:p w14:paraId="227C2499" w14:textId="77777777" w:rsidR="002B159E" w:rsidRDefault="002B159E" w:rsidP="00F159C9">
      <w:pPr>
        <w:spacing w:before="120" w:after="0"/>
        <w:rPr>
          <w:sz w:val="24"/>
          <w:szCs w:val="24"/>
        </w:rPr>
      </w:pPr>
    </w:p>
    <w:p w14:paraId="5AEC6457" w14:textId="77777777" w:rsidR="002B159E" w:rsidRDefault="002B159E" w:rsidP="00F159C9">
      <w:pPr>
        <w:spacing w:before="120" w:after="0"/>
        <w:rPr>
          <w:sz w:val="24"/>
          <w:szCs w:val="24"/>
        </w:rPr>
      </w:pPr>
    </w:p>
    <w:p w14:paraId="506C64AC" w14:textId="77777777" w:rsidR="002B159E" w:rsidRDefault="002B159E" w:rsidP="00F159C9">
      <w:pPr>
        <w:spacing w:before="120" w:after="0"/>
        <w:rPr>
          <w:sz w:val="24"/>
          <w:szCs w:val="24"/>
        </w:rPr>
      </w:pPr>
    </w:p>
    <w:p w14:paraId="7B991CC5" w14:textId="77777777" w:rsidR="002B159E" w:rsidRDefault="002B159E" w:rsidP="00F159C9">
      <w:pPr>
        <w:spacing w:before="120" w:after="0"/>
        <w:rPr>
          <w:sz w:val="24"/>
          <w:szCs w:val="24"/>
        </w:rPr>
      </w:pPr>
    </w:p>
    <w:p w14:paraId="3F2FC77D" w14:textId="77777777" w:rsidR="002B159E" w:rsidRDefault="002B159E" w:rsidP="00F159C9">
      <w:pPr>
        <w:spacing w:before="120" w:after="0"/>
        <w:rPr>
          <w:sz w:val="24"/>
          <w:szCs w:val="24"/>
        </w:rPr>
      </w:pPr>
    </w:p>
    <w:p w14:paraId="0357CF31" w14:textId="77777777" w:rsidR="002B159E" w:rsidRDefault="002B159E" w:rsidP="00F159C9">
      <w:pPr>
        <w:spacing w:before="120" w:after="0"/>
        <w:rPr>
          <w:sz w:val="24"/>
          <w:szCs w:val="24"/>
        </w:rPr>
      </w:pPr>
    </w:p>
    <w:p w14:paraId="4D89F533" w14:textId="77777777" w:rsidR="002B159E" w:rsidRDefault="002B159E" w:rsidP="00F159C9">
      <w:pPr>
        <w:spacing w:before="120" w:after="0"/>
        <w:rPr>
          <w:sz w:val="24"/>
          <w:szCs w:val="24"/>
        </w:rPr>
      </w:pPr>
    </w:p>
    <w:p w14:paraId="048C92A4" w14:textId="77777777" w:rsidR="002B159E" w:rsidRDefault="002B159E" w:rsidP="00F159C9">
      <w:pPr>
        <w:spacing w:before="120" w:after="0"/>
        <w:rPr>
          <w:sz w:val="24"/>
          <w:szCs w:val="24"/>
        </w:rPr>
      </w:pPr>
    </w:p>
    <w:p w14:paraId="47B9BE5A" w14:textId="77777777" w:rsidR="002B159E" w:rsidRDefault="002B159E" w:rsidP="00F159C9">
      <w:pPr>
        <w:spacing w:before="120" w:after="0"/>
        <w:rPr>
          <w:sz w:val="24"/>
          <w:szCs w:val="24"/>
        </w:rPr>
      </w:pPr>
    </w:p>
    <w:p w14:paraId="1341C689" w14:textId="77777777" w:rsidR="002B159E" w:rsidRDefault="002B159E" w:rsidP="00F159C9">
      <w:pPr>
        <w:spacing w:before="120" w:after="0"/>
        <w:rPr>
          <w:sz w:val="24"/>
          <w:szCs w:val="24"/>
        </w:rPr>
      </w:pPr>
    </w:p>
    <w:p w14:paraId="4E8BF2BD" w14:textId="77777777" w:rsidR="002B159E" w:rsidRDefault="002B159E" w:rsidP="00F159C9">
      <w:pPr>
        <w:spacing w:before="120" w:after="0"/>
        <w:rPr>
          <w:sz w:val="24"/>
          <w:szCs w:val="24"/>
        </w:rPr>
      </w:pPr>
    </w:p>
    <w:p w14:paraId="1F64B27A" w14:textId="77777777" w:rsidR="002B159E" w:rsidRDefault="002B159E" w:rsidP="00F159C9">
      <w:pPr>
        <w:spacing w:before="120" w:after="0"/>
        <w:rPr>
          <w:sz w:val="24"/>
          <w:szCs w:val="24"/>
        </w:rPr>
      </w:pPr>
    </w:p>
    <w:p w14:paraId="5F107C44" w14:textId="77777777" w:rsidR="002B159E" w:rsidRPr="00F159C9" w:rsidRDefault="002B159E" w:rsidP="00F159C9">
      <w:pPr>
        <w:spacing w:before="120" w:after="0"/>
        <w:rPr>
          <w:sz w:val="24"/>
          <w:szCs w:val="24"/>
        </w:rPr>
      </w:pPr>
    </w:p>
    <w:p w14:paraId="6A831465" w14:textId="77777777" w:rsidR="00074945" w:rsidRPr="00A771D7" w:rsidRDefault="00543C96" w:rsidP="00074945">
      <w:pPr>
        <w:pStyle w:val="Akapitzlist"/>
        <w:numPr>
          <w:ilvl w:val="0"/>
          <w:numId w:val="1"/>
        </w:numPr>
        <w:shd w:val="clear" w:color="auto" w:fill="F2F2F2" w:themeFill="background1" w:themeFillShade="F2"/>
        <w:spacing w:before="120" w:after="0"/>
        <w:ind w:left="142" w:hanging="142"/>
        <w:contextualSpacing w:val="0"/>
        <w:jc w:val="both"/>
        <w:rPr>
          <w:rFonts w:ascii="Calibri" w:hAnsi="Calibri" w:cs="Calibri"/>
          <w:b/>
          <w:sz w:val="24"/>
          <w:szCs w:val="24"/>
        </w:rPr>
      </w:pPr>
      <w:r w:rsidRPr="00A771D7">
        <w:rPr>
          <w:rFonts w:ascii="Calibri" w:hAnsi="Calibri" w:cs="Calibri"/>
          <w:b/>
          <w:sz w:val="24"/>
          <w:szCs w:val="24"/>
        </w:rPr>
        <w:t>ZAŁACZNIKI</w:t>
      </w:r>
    </w:p>
    <w:p w14:paraId="41B2469A" w14:textId="77777777" w:rsidR="004904FF" w:rsidRPr="00A771D7" w:rsidRDefault="00DB77A4" w:rsidP="004904FF">
      <w:pPr>
        <w:spacing w:before="120" w:after="0"/>
        <w:rPr>
          <w:rFonts w:ascii="Calibri" w:hAnsi="Calibri" w:cs="Calibri"/>
          <w:sz w:val="24"/>
          <w:szCs w:val="24"/>
        </w:rPr>
      </w:pPr>
      <w:r>
        <w:rPr>
          <w:rFonts w:ascii="Calibri" w:hAnsi="Calibri" w:cs="Calibri"/>
          <w:sz w:val="24"/>
          <w:szCs w:val="24"/>
        </w:rPr>
        <w:t>Integralną część niniejszej S</w:t>
      </w:r>
      <w:r w:rsidR="004904FF" w:rsidRPr="00A771D7">
        <w:rPr>
          <w:rFonts w:ascii="Calibri" w:hAnsi="Calibri" w:cs="Calibri"/>
          <w:sz w:val="24"/>
          <w:szCs w:val="24"/>
        </w:rPr>
        <w:t>WZ stanowią:</w:t>
      </w:r>
    </w:p>
    <w:p w14:paraId="6F4B489A" w14:textId="77777777" w:rsidR="00622C4D" w:rsidRDefault="00622C4D" w:rsidP="00295A0C">
      <w:pPr>
        <w:pStyle w:val="Akapitzlist"/>
        <w:numPr>
          <w:ilvl w:val="0"/>
          <w:numId w:val="9"/>
        </w:numPr>
        <w:spacing w:after="0"/>
        <w:contextualSpacing w:val="0"/>
        <w:jc w:val="both"/>
        <w:rPr>
          <w:rFonts w:ascii="Calibri" w:hAnsi="Calibri" w:cs="Calibri"/>
          <w:sz w:val="24"/>
          <w:szCs w:val="24"/>
        </w:rPr>
      </w:pPr>
      <w:r w:rsidRPr="00622C4D">
        <w:rPr>
          <w:rFonts w:ascii="Calibri" w:hAnsi="Calibri" w:cs="Calibri"/>
          <w:sz w:val="24"/>
          <w:szCs w:val="24"/>
        </w:rPr>
        <w:t xml:space="preserve">Załącznik nr </w:t>
      </w:r>
      <w:r>
        <w:rPr>
          <w:rFonts w:ascii="Calibri" w:hAnsi="Calibri" w:cs="Calibri"/>
          <w:sz w:val="24"/>
          <w:szCs w:val="24"/>
        </w:rPr>
        <w:t>1</w:t>
      </w:r>
      <w:r w:rsidRPr="00622C4D">
        <w:rPr>
          <w:rFonts w:ascii="Calibri" w:hAnsi="Calibri" w:cs="Calibri"/>
          <w:sz w:val="24"/>
          <w:szCs w:val="24"/>
        </w:rPr>
        <w:t xml:space="preserve"> do SWZ – </w:t>
      </w:r>
      <w:r>
        <w:rPr>
          <w:rFonts w:ascii="Calibri" w:hAnsi="Calibri" w:cs="Calibri"/>
          <w:sz w:val="24"/>
          <w:szCs w:val="24"/>
        </w:rPr>
        <w:t>opis przedmiotu zmówienia</w:t>
      </w:r>
      <w:r w:rsidRPr="00622C4D">
        <w:rPr>
          <w:rFonts w:ascii="Calibri" w:hAnsi="Calibri" w:cs="Calibri"/>
          <w:sz w:val="24"/>
          <w:szCs w:val="24"/>
        </w:rPr>
        <w:t>;</w:t>
      </w:r>
    </w:p>
    <w:p w14:paraId="362D20CD" w14:textId="77777777" w:rsidR="00CB69DA" w:rsidRPr="00622C4D" w:rsidRDefault="00BF5B64" w:rsidP="00295A0C">
      <w:pPr>
        <w:pStyle w:val="Akapitzlist"/>
        <w:numPr>
          <w:ilvl w:val="0"/>
          <w:numId w:val="9"/>
        </w:numPr>
        <w:spacing w:after="0"/>
        <w:contextualSpacing w:val="0"/>
        <w:jc w:val="both"/>
        <w:rPr>
          <w:rFonts w:ascii="Calibri" w:hAnsi="Calibri" w:cs="Calibri"/>
          <w:sz w:val="24"/>
          <w:szCs w:val="24"/>
        </w:rPr>
      </w:pPr>
      <w:r w:rsidRPr="00A771D7">
        <w:rPr>
          <w:rFonts w:ascii="Calibri" w:hAnsi="Calibri" w:cs="Calibri"/>
          <w:sz w:val="24"/>
          <w:szCs w:val="24"/>
        </w:rPr>
        <w:t xml:space="preserve">Załącznik nr </w:t>
      </w:r>
      <w:r w:rsidR="006C4A63">
        <w:rPr>
          <w:rFonts w:ascii="Calibri" w:hAnsi="Calibri" w:cs="Calibri"/>
          <w:sz w:val="24"/>
          <w:szCs w:val="24"/>
        </w:rPr>
        <w:t>2</w:t>
      </w:r>
      <w:r w:rsidR="004904FF" w:rsidRPr="00A771D7">
        <w:rPr>
          <w:rFonts w:ascii="Calibri" w:hAnsi="Calibri" w:cs="Calibri"/>
          <w:sz w:val="24"/>
          <w:szCs w:val="24"/>
        </w:rPr>
        <w:t xml:space="preserve"> do </w:t>
      </w:r>
      <w:r w:rsidR="00DB77A4">
        <w:rPr>
          <w:rFonts w:ascii="Calibri" w:hAnsi="Calibri" w:cs="Calibri"/>
          <w:sz w:val="24"/>
          <w:szCs w:val="24"/>
        </w:rPr>
        <w:t>S</w:t>
      </w:r>
      <w:r w:rsidR="00A05A6B" w:rsidRPr="00A771D7">
        <w:rPr>
          <w:rFonts w:ascii="Calibri" w:hAnsi="Calibri" w:cs="Calibri"/>
          <w:sz w:val="24"/>
          <w:szCs w:val="24"/>
        </w:rPr>
        <w:t>WZ</w:t>
      </w:r>
      <w:r w:rsidRPr="00A771D7">
        <w:rPr>
          <w:rFonts w:ascii="Calibri" w:hAnsi="Calibri" w:cs="Calibri"/>
          <w:sz w:val="24"/>
          <w:szCs w:val="24"/>
        </w:rPr>
        <w:t xml:space="preserve"> – </w:t>
      </w:r>
      <w:r w:rsidR="00905400" w:rsidRPr="00F5786E">
        <w:rPr>
          <w:rFonts w:ascii="Calibri" w:hAnsi="Calibri" w:cs="Calibri"/>
          <w:sz w:val="24"/>
          <w:szCs w:val="24"/>
        </w:rPr>
        <w:t>formularz oferty</w:t>
      </w:r>
      <w:r w:rsidR="002C6248">
        <w:rPr>
          <w:rFonts w:ascii="Calibri" w:hAnsi="Calibri" w:cs="Calibri"/>
          <w:sz w:val="24"/>
          <w:szCs w:val="24"/>
        </w:rPr>
        <w:t>;</w:t>
      </w:r>
    </w:p>
    <w:p w14:paraId="7C501ED4" w14:textId="77777777" w:rsidR="00622C4D" w:rsidRDefault="00EC5C9A" w:rsidP="00295A0C">
      <w:pPr>
        <w:pStyle w:val="Akapitzlist"/>
        <w:numPr>
          <w:ilvl w:val="0"/>
          <w:numId w:val="9"/>
        </w:numPr>
        <w:spacing w:after="0"/>
        <w:ind w:left="714" w:hanging="357"/>
        <w:contextualSpacing w:val="0"/>
        <w:rPr>
          <w:rFonts w:ascii="Calibri" w:hAnsi="Calibri" w:cs="Calibri"/>
          <w:sz w:val="24"/>
          <w:szCs w:val="24"/>
        </w:rPr>
      </w:pPr>
      <w:r w:rsidRPr="001B086D">
        <w:rPr>
          <w:rFonts w:ascii="Calibri" w:hAnsi="Calibri" w:cs="Calibri"/>
          <w:sz w:val="24"/>
          <w:szCs w:val="24"/>
        </w:rPr>
        <w:t>Załącznik nr 3</w:t>
      </w:r>
      <w:r w:rsidR="00C11E07" w:rsidRPr="001B086D">
        <w:rPr>
          <w:rFonts w:ascii="Calibri" w:hAnsi="Calibri" w:cs="Calibri"/>
          <w:sz w:val="24"/>
          <w:szCs w:val="24"/>
        </w:rPr>
        <w:t xml:space="preserve"> do S</w:t>
      </w:r>
      <w:r w:rsidRPr="001B086D">
        <w:rPr>
          <w:rFonts w:ascii="Calibri" w:hAnsi="Calibri" w:cs="Calibri"/>
          <w:sz w:val="24"/>
          <w:szCs w:val="24"/>
        </w:rPr>
        <w:t>WZ –</w:t>
      </w:r>
      <w:r w:rsidR="00D557D0" w:rsidRPr="00D557D0">
        <w:rPr>
          <w:sz w:val="24"/>
          <w:szCs w:val="24"/>
        </w:rPr>
        <w:t xml:space="preserve"> </w:t>
      </w:r>
      <w:r w:rsidR="00905400" w:rsidRPr="00D557D0">
        <w:rPr>
          <w:rFonts w:ascii="Calibri" w:hAnsi="Calibri" w:cs="Calibri"/>
          <w:sz w:val="24"/>
          <w:szCs w:val="24"/>
        </w:rPr>
        <w:t>wzór umowy</w:t>
      </w:r>
      <w:r w:rsidR="00622C4D">
        <w:rPr>
          <w:rFonts w:ascii="Calibri" w:hAnsi="Calibri" w:cs="Calibri"/>
          <w:sz w:val="24"/>
          <w:szCs w:val="24"/>
        </w:rPr>
        <w:t>;</w:t>
      </w:r>
    </w:p>
    <w:p w14:paraId="2EC459D4" w14:textId="2E617CB5" w:rsidR="00D36428" w:rsidRPr="00A628DD" w:rsidRDefault="00BB1810" w:rsidP="00A628DD">
      <w:pPr>
        <w:pStyle w:val="Akapitzlist"/>
        <w:numPr>
          <w:ilvl w:val="0"/>
          <w:numId w:val="9"/>
        </w:numPr>
        <w:spacing w:after="0"/>
        <w:ind w:left="714" w:hanging="357"/>
        <w:contextualSpacing w:val="0"/>
        <w:rPr>
          <w:rFonts w:ascii="Calibri" w:hAnsi="Calibri" w:cs="Calibri"/>
          <w:sz w:val="24"/>
          <w:szCs w:val="24"/>
        </w:rPr>
      </w:pPr>
      <w:bookmarkStart w:id="2" w:name="_Hlk180055976"/>
      <w:r>
        <w:rPr>
          <w:rFonts w:ascii="Calibri" w:hAnsi="Calibri" w:cs="Calibri"/>
          <w:sz w:val="24"/>
          <w:szCs w:val="24"/>
        </w:rPr>
        <w:t xml:space="preserve">Załącznik nr 4 do SWZ – wykaz </w:t>
      </w:r>
      <w:r w:rsidR="009F4821">
        <w:rPr>
          <w:rFonts w:ascii="Calibri" w:hAnsi="Calibri" w:cs="Calibri"/>
          <w:sz w:val="24"/>
          <w:szCs w:val="24"/>
        </w:rPr>
        <w:t>usług;</w:t>
      </w:r>
      <w:bookmarkEnd w:id="2"/>
    </w:p>
    <w:p w14:paraId="28BB9A5C" w14:textId="4B45D177" w:rsidR="00EC5C9A" w:rsidRDefault="00622C4D" w:rsidP="00295A0C">
      <w:pPr>
        <w:pStyle w:val="Akapitzlist"/>
        <w:numPr>
          <w:ilvl w:val="0"/>
          <w:numId w:val="9"/>
        </w:numPr>
        <w:spacing w:after="0"/>
        <w:ind w:left="714" w:hanging="357"/>
        <w:contextualSpacing w:val="0"/>
        <w:rPr>
          <w:rFonts w:ascii="Calibri" w:hAnsi="Calibri" w:cs="Calibri"/>
          <w:sz w:val="24"/>
          <w:szCs w:val="24"/>
        </w:rPr>
      </w:pPr>
      <w:r w:rsidRPr="00D677A0">
        <w:rPr>
          <w:rFonts w:ascii="Calibri" w:hAnsi="Calibri" w:cs="Calibri"/>
          <w:sz w:val="24"/>
          <w:szCs w:val="24"/>
        </w:rPr>
        <w:t xml:space="preserve">Załącznik nr </w:t>
      </w:r>
      <w:r w:rsidR="00A628DD">
        <w:rPr>
          <w:rFonts w:ascii="Calibri" w:hAnsi="Calibri" w:cs="Calibri"/>
          <w:sz w:val="24"/>
          <w:szCs w:val="24"/>
        </w:rPr>
        <w:t>5</w:t>
      </w:r>
      <w:r w:rsidRPr="00D677A0">
        <w:rPr>
          <w:rFonts w:ascii="Calibri" w:hAnsi="Calibri" w:cs="Calibri"/>
          <w:sz w:val="24"/>
          <w:szCs w:val="24"/>
        </w:rPr>
        <w:t xml:space="preserve"> do SWZ – </w:t>
      </w:r>
      <w:r w:rsidRPr="00D557D0">
        <w:rPr>
          <w:rFonts w:ascii="Calibri" w:hAnsi="Calibri" w:cs="Calibri"/>
          <w:sz w:val="24"/>
          <w:szCs w:val="24"/>
        </w:rPr>
        <w:t xml:space="preserve">oświadczenie </w:t>
      </w:r>
    </w:p>
    <w:p w14:paraId="127361D2" w14:textId="77777777" w:rsidR="00F159C9" w:rsidRDefault="00F159C9" w:rsidP="00F159C9">
      <w:pPr>
        <w:pStyle w:val="Akapitzlist"/>
        <w:spacing w:after="0"/>
        <w:ind w:left="714"/>
        <w:contextualSpacing w:val="0"/>
        <w:rPr>
          <w:rFonts w:ascii="Calibri" w:hAnsi="Calibri" w:cs="Calibri"/>
          <w:sz w:val="24"/>
          <w:szCs w:val="24"/>
        </w:rPr>
      </w:pPr>
    </w:p>
    <w:p w14:paraId="401D9244" w14:textId="77777777" w:rsidR="004904FF" w:rsidRPr="00A771D7" w:rsidRDefault="004904FF" w:rsidP="00074945">
      <w:pPr>
        <w:pStyle w:val="Akapitzlist"/>
        <w:numPr>
          <w:ilvl w:val="0"/>
          <w:numId w:val="1"/>
        </w:numPr>
        <w:shd w:val="clear" w:color="auto" w:fill="F2F2F2" w:themeFill="background1" w:themeFillShade="F2"/>
        <w:spacing w:before="120" w:after="0"/>
        <w:ind w:left="142" w:hanging="142"/>
        <w:contextualSpacing w:val="0"/>
        <w:jc w:val="both"/>
        <w:rPr>
          <w:rFonts w:ascii="Calibri" w:hAnsi="Calibri" w:cs="Calibri"/>
          <w:b/>
          <w:sz w:val="24"/>
          <w:szCs w:val="24"/>
        </w:rPr>
      </w:pPr>
      <w:r w:rsidRPr="00A771D7">
        <w:rPr>
          <w:rFonts w:ascii="Calibri" w:hAnsi="Calibri" w:cs="Calibri"/>
          <w:b/>
          <w:sz w:val="24"/>
          <w:szCs w:val="24"/>
        </w:rPr>
        <w:t>Klauzula informacyjna z art. 13 RODO dla uczestników postępowania o udzielenie zamówienia publicznego.</w:t>
      </w:r>
    </w:p>
    <w:p w14:paraId="4981022F" w14:textId="77777777" w:rsidR="00575E7A" w:rsidRPr="00575E7A" w:rsidRDefault="00575E7A" w:rsidP="00575E7A">
      <w:pPr>
        <w:spacing w:after="0" w:line="240" w:lineRule="auto"/>
        <w:ind w:left="284"/>
        <w:jc w:val="both"/>
        <w:rPr>
          <w:rFonts w:ascii="Calibri" w:hAnsi="Calibri" w:cs="Calibri"/>
          <w:b/>
          <w:bCs/>
          <w:sz w:val="24"/>
          <w:szCs w:val="24"/>
        </w:rPr>
      </w:pPr>
      <w:r w:rsidRPr="00575E7A">
        <w:rPr>
          <w:rFonts w:ascii="Calibri" w:hAnsi="Calibri" w:cs="Calibri"/>
          <w:b/>
          <w:bCs/>
          <w:sz w:val="24"/>
          <w:szCs w:val="24"/>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informuję, że:</w:t>
      </w:r>
    </w:p>
    <w:p w14:paraId="753DA9DA" w14:textId="77777777" w:rsidR="00575E7A" w:rsidRPr="00575E7A" w:rsidRDefault="00575E7A" w:rsidP="00295A0C">
      <w:pPr>
        <w:numPr>
          <w:ilvl w:val="0"/>
          <w:numId w:val="11"/>
        </w:numPr>
        <w:spacing w:after="0" w:line="240" w:lineRule="auto"/>
        <w:jc w:val="both"/>
        <w:rPr>
          <w:rFonts w:ascii="Calibri" w:hAnsi="Calibri" w:cs="Calibri"/>
          <w:sz w:val="24"/>
          <w:szCs w:val="24"/>
        </w:rPr>
      </w:pPr>
      <w:r w:rsidRPr="00575E7A">
        <w:rPr>
          <w:rFonts w:ascii="Calibri" w:hAnsi="Calibri" w:cs="Calibri"/>
          <w:sz w:val="24"/>
          <w:szCs w:val="24"/>
        </w:rPr>
        <w:t>administratorem Pani/Pana danych jest Prezydent Miasta Biała Podlaska z siedzibą: Urząd Miasta Biała Podlaska ul. Marszałka Józefa Piłsudskiego 3, tel. 83 341 61 00, adres e-mail: sekretariat@bialapodlaska.pl;</w:t>
      </w:r>
    </w:p>
    <w:p w14:paraId="59A9F5CC" w14:textId="77777777" w:rsidR="00575E7A" w:rsidRPr="00575E7A" w:rsidRDefault="00575E7A" w:rsidP="00295A0C">
      <w:pPr>
        <w:numPr>
          <w:ilvl w:val="0"/>
          <w:numId w:val="11"/>
        </w:numPr>
        <w:spacing w:after="0" w:line="240" w:lineRule="auto"/>
        <w:jc w:val="both"/>
        <w:rPr>
          <w:rFonts w:ascii="Calibri" w:hAnsi="Calibri" w:cs="Calibri"/>
          <w:sz w:val="24"/>
          <w:szCs w:val="24"/>
        </w:rPr>
      </w:pPr>
      <w:r w:rsidRPr="00575E7A">
        <w:rPr>
          <w:rFonts w:ascii="Calibri" w:hAnsi="Calibri" w:cs="Calibri"/>
          <w:sz w:val="24"/>
          <w:szCs w:val="24"/>
        </w:rPr>
        <w:t xml:space="preserve">kontakt z inspektorem ochrony danych osobowych w Gminie Miejskiej Biała Podlaska, ul. Marszałka Józefa Piłsudskiego 3, 21-500 Biała Podlaska jest możliwy pod adresem email: </w:t>
      </w:r>
      <w:hyperlink r:id="rId15" w:history="1">
        <w:r w:rsidRPr="00575E7A">
          <w:rPr>
            <w:rStyle w:val="Hipercze"/>
            <w:rFonts w:ascii="Calibri" w:hAnsi="Calibri" w:cs="Calibri"/>
            <w:sz w:val="24"/>
            <w:szCs w:val="24"/>
          </w:rPr>
          <w:t>iod@bialapodlaska.pl</w:t>
        </w:r>
      </w:hyperlink>
      <w:r w:rsidRPr="00575E7A">
        <w:rPr>
          <w:rFonts w:ascii="Calibri" w:hAnsi="Calibri" w:cs="Calibri"/>
          <w:sz w:val="24"/>
          <w:szCs w:val="24"/>
        </w:rPr>
        <w:t>;</w:t>
      </w:r>
    </w:p>
    <w:p w14:paraId="684778A3" w14:textId="77777777" w:rsidR="00575E7A" w:rsidRPr="001A08B8" w:rsidRDefault="00575E7A" w:rsidP="00295A0C">
      <w:pPr>
        <w:numPr>
          <w:ilvl w:val="0"/>
          <w:numId w:val="11"/>
        </w:numPr>
        <w:spacing w:after="0" w:line="240" w:lineRule="auto"/>
        <w:jc w:val="both"/>
        <w:rPr>
          <w:rFonts w:ascii="Calibri" w:hAnsi="Calibri" w:cs="Calibri"/>
          <w:sz w:val="24"/>
          <w:szCs w:val="24"/>
        </w:rPr>
      </w:pPr>
      <w:r w:rsidRPr="00575E7A">
        <w:rPr>
          <w:rFonts w:ascii="Calibri" w:hAnsi="Calibri" w:cs="Calibri"/>
          <w:sz w:val="24"/>
          <w:szCs w:val="24"/>
        </w:rPr>
        <w:t xml:space="preserve">Pani/Pana dane osobowe przetwarzane będą w celu przeprowadzenia </w:t>
      </w:r>
      <w:r w:rsidR="009C7ADA">
        <w:rPr>
          <w:rFonts w:ascii="Calibri" w:hAnsi="Calibri" w:cs="Calibri"/>
          <w:sz w:val="24"/>
          <w:szCs w:val="24"/>
        </w:rPr>
        <w:t>niniejszego</w:t>
      </w:r>
      <w:r w:rsidR="00984950">
        <w:rPr>
          <w:rFonts w:ascii="Calibri" w:hAnsi="Calibri" w:cs="Calibri"/>
          <w:sz w:val="24"/>
          <w:szCs w:val="24"/>
        </w:rPr>
        <w:t xml:space="preserve"> postępowania </w:t>
      </w:r>
      <w:r w:rsidRPr="00575E7A">
        <w:rPr>
          <w:rFonts w:ascii="Calibri" w:hAnsi="Calibri" w:cs="Calibri"/>
          <w:sz w:val="24"/>
          <w:szCs w:val="24"/>
        </w:rPr>
        <w:t>o udzielenie zamówienia publicznego</w:t>
      </w:r>
      <w:r w:rsidR="00984950">
        <w:rPr>
          <w:rFonts w:ascii="Calibri" w:hAnsi="Calibri" w:cs="Calibri"/>
          <w:sz w:val="24"/>
          <w:szCs w:val="24"/>
        </w:rPr>
        <w:t>.</w:t>
      </w:r>
    </w:p>
    <w:p w14:paraId="18EBE3C7" w14:textId="77777777" w:rsidR="00575E7A" w:rsidRPr="00575E7A" w:rsidRDefault="00575E7A" w:rsidP="00295A0C">
      <w:pPr>
        <w:pStyle w:val="Akapitzlist"/>
        <w:numPr>
          <w:ilvl w:val="0"/>
          <w:numId w:val="11"/>
        </w:numPr>
        <w:spacing w:after="0" w:line="240" w:lineRule="auto"/>
        <w:jc w:val="both"/>
        <w:rPr>
          <w:rFonts w:ascii="Calibri" w:hAnsi="Calibri" w:cs="Calibri"/>
          <w:sz w:val="24"/>
          <w:szCs w:val="24"/>
        </w:rPr>
      </w:pPr>
      <w:r w:rsidRPr="00575E7A">
        <w:rPr>
          <w:rFonts w:ascii="Calibri" w:hAnsi="Calibri" w:cs="Calibri"/>
          <w:sz w:val="24"/>
          <w:szCs w:val="24"/>
        </w:rPr>
        <w:t xml:space="preserve">Podstawą prawną przetwarzania Państwa danych jest art. 6 ust. 1 e) RODO </w:t>
      </w:r>
      <w:r w:rsidRPr="00575E7A">
        <w:rPr>
          <w:rFonts w:ascii="Calibri" w:hAnsi="Calibri" w:cs="Calibri"/>
          <w:sz w:val="24"/>
          <w:szCs w:val="24"/>
        </w:rPr>
        <w:br/>
        <w:t xml:space="preserve">w związku z przepisami prawa: </w:t>
      </w:r>
    </w:p>
    <w:p w14:paraId="2C8E059D" w14:textId="77777777" w:rsidR="00575E7A" w:rsidRPr="00575E7A" w:rsidRDefault="00575E7A" w:rsidP="00295A0C">
      <w:pPr>
        <w:pStyle w:val="Akapitzlist"/>
        <w:numPr>
          <w:ilvl w:val="0"/>
          <w:numId w:val="12"/>
        </w:numPr>
        <w:spacing w:after="0" w:line="240" w:lineRule="auto"/>
        <w:jc w:val="both"/>
        <w:rPr>
          <w:rFonts w:ascii="Calibri" w:hAnsi="Calibri" w:cs="Calibri"/>
          <w:sz w:val="24"/>
          <w:szCs w:val="24"/>
        </w:rPr>
      </w:pPr>
      <w:r w:rsidRPr="00575E7A">
        <w:rPr>
          <w:rFonts w:ascii="Calibri" w:hAnsi="Calibri" w:cs="Calibri"/>
          <w:sz w:val="24"/>
          <w:szCs w:val="24"/>
        </w:rPr>
        <w:t xml:space="preserve">Zarządzenie nr 9/21 Prezydenta Miasta Biała Podlaska z dnia 11 stycznia </w:t>
      </w:r>
      <w:r w:rsidRPr="00575E7A">
        <w:rPr>
          <w:rFonts w:ascii="Calibri" w:hAnsi="Calibri" w:cs="Calibri"/>
          <w:sz w:val="24"/>
          <w:szCs w:val="24"/>
        </w:rPr>
        <w:br/>
        <w:t>2021 r. w sprawie regulaminu postepowania o udzielenie zamówienia publicznego w Urzędzie Miasta Biała Podlaska,</w:t>
      </w:r>
    </w:p>
    <w:p w14:paraId="5F7A13FA" w14:textId="77777777" w:rsidR="00575E7A" w:rsidRPr="00575E7A" w:rsidRDefault="00575E7A" w:rsidP="00295A0C">
      <w:pPr>
        <w:pStyle w:val="Akapitzlist"/>
        <w:numPr>
          <w:ilvl w:val="0"/>
          <w:numId w:val="12"/>
        </w:numPr>
        <w:spacing w:after="0" w:line="240" w:lineRule="auto"/>
        <w:jc w:val="both"/>
        <w:rPr>
          <w:rFonts w:ascii="Calibri" w:hAnsi="Calibri" w:cs="Calibri"/>
          <w:sz w:val="24"/>
          <w:szCs w:val="24"/>
        </w:rPr>
      </w:pPr>
      <w:r w:rsidRPr="00575E7A">
        <w:rPr>
          <w:rFonts w:ascii="Calibri" w:hAnsi="Calibri" w:cs="Calibri"/>
          <w:sz w:val="24"/>
          <w:szCs w:val="24"/>
        </w:rPr>
        <w:t>ustawa o narodowym zasobie archiwalnym i archiwach;</w:t>
      </w:r>
    </w:p>
    <w:p w14:paraId="695D43A5" w14:textId="77777777" w:rsidR="00575E7A" w:rsidRPr="00575E7A" w:rsidRDefault="00575E7A" w:rsidP="00295A0C">
      <w:pPr>
        <w:numPr>
          <w:ilvl w:val="0"/>
          <w:numId w:val="11"/>
        </w:numPr>
        <w:spacing w:after="0" w:line="240" w:lineRule="auto"/>
        <w:jc w:val="both"/>
        <w:rPr>
          <w:rFonts w:ascii="Calibri" w:hAnsi="Calibri" w:cs="Calibri"/>
          <w:sz w:val="24"/>
          <w:szCs w:val="24"/>
        </w:rPr>
      </w:pPr>
      <w:r w:rsidRPr="00575E7A">
        <w:rPr>
          <w:rFonts w:ascii="Calibri" w:hAnsi="Calibri" w:cs="Calibri"/>
          <w:sz w:val="24"/>
          <w:szCs w:val="24"/>
        </w:rPr>
        <w:t xml:space="preserve">Administrator będzie przetwarzał następujące kategorie Pani/Pana danych osobowych: dane identyfikacyjne, dane kontaktowe; </w:t>
      </w:r>
    </w:p>
    <w:p w14:paraId="39F90B60" w14:textId="77777777" w:rsidR="00575E7A" w:rsidRPr="00575E7A" w:rsidRDefault="00575E7A" w:rsidP="00295A0C">
      <w:pPr>
        <w:numPr>
          <w:ilvl w:val="0"/>
          <w:numId w:val="11"/>
        </w:numPr>
        <w:spacing w:after="0" w:line="240" w:lineRule="auto"/>
        <w:jc w:val="both"/>
        <w:rPr>
          <w:rFonts w:ascii="Calibri" w:hAnsi="Calibri" w:cs="Calibri"/>
          <w:sz w:val="24"/>
          <w:szCs w:val="24"/>
        </w:rPr>
      </w:pPr>
      <w:r w:rsidRPr="00575E7A">
        <w:rPr>
          <w:rFonts w:ascii="Calibri" w:hAnsi="Calibri" w:cs="Calibri"/>
          <w:sz w:val="24"/>
          <w:szCs w:val="24"/>
        </w:rPr>
        <w:t xml:space="preserve">Państwa dane pozyskane w związku z postępowaniem o udzielenie zamówienia publicznego przekazywane będą wszystkim zainteresowanym podmiotom i osobom, gdyż co do zasady postępowanie o udzielenie zamówienia publicznego jest jawne. </w:t>
      </w:r>
    </w:p>
    <w:p w14:paraId="22363413" w14:textId="77777777" w:rsidR="00575E7A" w:rsidRPr="00575E7A" w:rsidRDefault="00575E7A" w:rsidP="00295A0C">
      <w:pPr>
        <w:numPr>
          <w:ilvl w:val="0"/>
          <w:numId w:val="11"/>
        </w:numPr>
        <w:spacing w:after="0" w:line="240" w:lineRule="auto"/>
        <w:jc w:val="both"/>
        <w:rPr>
          <w:rFonts w:ascii="Calibri" w:hAnsi="Calibri" w:cs="Calibri"/>
          <w:sz w:val="24"/>
          <w:szCs w:val="24"/>
        </w:rPr>
      </w:pPr>
      <w:r w:rsidRPr="00575E7A">
        <w:rPr>
          <w:rFonts w:ascii="Calibri" w:hAnsi="Calibri" w:cs="Calibri"/>
          <w:sz w:val="24"/>
          <w:szCs w:val="24"/>
        </w:rPr>
        <w:t>Pani/Pana dane osobowe mogą być przekazywane do państw trzecich;</w:t>
      </w:r>
    </w:p>
    <w:p w14:paraId="14787A59" w14:textId="77777777" w:rsidR="00575E7A" w:rsidRPr="00575E7A" w:rsidRDefault="00575E7A" w:rsidP="00295A0C">
      <w:pPr>
        <w:numPr>
          <w:ilvl w:val="0"/>
          <w:numId w:val="11"/>
        </w:numPr>
        <w:spacing w:after="0" w:line="240" w:lineRule="auto"/>
        <w:jc w:val="both"/>
        <w:rPr>
          <w:rFonts w:ascii="Calibri" w:hAnsi="Calibri" w:cs="Calibri"/>
          <w:sz w:val="24"/>
          <w:szCs w:val="24"/>
        </w:rPr>
      </w:pPr>
      <w:r w:rsidRPr="00575E7A">
        <w:rPr>
          <w:rFonts w:ascii="Calibri" w:hAnsi="Calibri" w:cs="Calibri"/>
          <w:sz w:val="24"/>
          <w:szCs w:val="24"/>
        </w:rPr>
        <w:t>Pani/Pana dane osobowe będą przechowywane, przez okres przeprowadzenia postępowania, a następnie zostaną zarchiwizowane na okres 5 lat;</w:t>
      </w:r>
    </w:p>
    <w:p w14:paraId="6CFA59B5" w14:textId="77777777" w:rsidR="00575E7A" w:rsidRPr="00575E7A" w:rsidRDefault="00575E7A" w:rsidP="00295A0C">
      <w:pPr>
        <w:numPr>
          <w:ilvl w:val="0"/>
          <w:numId w:val="11"/>
        </w:numPr>
        <w:spacing w:after="0" w:line="240" w:lineRule="auto"/>
        <w:jc w:val="both"/>
        <w:rPr>
          <w:rFonts w:ascii="Calibri" w:hAnsi="Calibri" w:cs="Calibri"/>
          <w:sz w:val="24"/>
          <w:szCs w:val="24"/>
        </w:rPr>
      </w:pPr>
      <w:r w:rsidRPr="00575E7A">
        <w:rPr>
          <w:rFonts w:ascii="Calibri" w:hAnsi="Calibri" w:cs="Calibri"/>
          <w:sz w:val="24"/>
          <w:szCs w:val="24"/>
        </w:rPr>
        <w:t>w przypadku zamówień współfinansowanych ze środków pochodzących z budżetu Unii Europejskiej, Pani/Pana dane osobowe będą przechowywane przez okres do lat 10 zgodnie z przepisami dotyczącymi archiwizacji danych, określonych w wytycznych dotyczących danego projektu;</w:t>
      </w:r>
    </w:p>
    <w:p w14:paraId="5B50697E" w14:textId="77777777" w:rsidR="00575E7A" w:rsidRPr="00575E7A" w:rsidRDefault="00575E7A" w:rsidP="00295A0C">
      <w:pPr>
        <w:numPr>
          <w:ilvl w:val="0"/>
          <w:numId w:val="11"/>
        </w:numPr>
        <w:spacing w:after="0" w:line="240" w:lineRule="auto"/>
        <w:jc w:val="both"/>
        <w:rPr>
          <w:rFonts w:ascii="Calibri" w:hAnsi="Calibri" w:cs="Calibri"/>
          <w:sz w:val="24"/>
          <w:szCs w:val="24"/>
        </w:rPr>
      </w:pPr>
      <w:r w:rsidRPr="00575E7A">
        <w:rPr>
          <w:rFonts w:ascii="Calibri" w:hAnsi="Calibri" w:cs="Calibri"/>
          <w:sz w:val="24"/>
          <w:szCs w:val="24"/>
        </w:rPr>
        <w:t xml:space="preserve">posiada Pani/Pan prawo: </w:t>
      </w:r>
    </w:p>
    <w:p w14:paraId="36EBE09D" w14:textId="77777777" w:rsidR="00575E7A" w:rsidRPr="00575E7A" w:rsidRDefault="00575E7A" w:rsidP="00295A0C">
      <w:pPr>
        <w:pStyle w:val="Akapitzlist"/>
        <w:numPr>
          <w:ilvl w:val="0"/>
          <w:numId w:val="13"/>
        </w:numPr>
        <w:spacing w:after="0" w:line="240" w:lineRule="auto"/>
        <w:jc w:val="both"/>
        <w:rPr>
          <w:rFonts w:ascii="Calibri" w:hAnsi="Calibri" w:cs="Calibri"/>
          <w:sz w:val="24"/>
          <w:szCs w:val="24"/>
        </w:rPr>
      </w:pPr>
      <w:r w:rsidRPr="00575E7A">
        <w:rPr>
          <w:rFonts w:ascii="Calibri" w:hAnsi="Calibri" w:cs="Calibri"/>
          <w:sz w:val="24"/>
          <w:szCs w:val="24"/>
        </w:rPr>
        <w:t>dostępu do danych, na mocy art. 15 RODO,</w:t>
      </w:r>
    </w:p>
    <w:p w14:paraId="1214B8B6" w14:textId="77777777" w:rsidR="00575E7A" w:rsidRPr="00575E7A" w:rsidRDefault="00575E7A" w:rsidP="00295A0C">
      <w:pPr>
        <w:pStyle w:val="Akapitzlist"/>
        <w:numPr>
          <w:ilvl w:val="0"/>
          <w:numId w:val="13"/>
        </w:numPr>
        <w:spacing w:after="0" w:line="240" w:lineRule="auto"/>
        <w:jc w:val="both"/>
        <w:rPr>
          <w:rFonts w:ascii="Calibri" w:hAnsi="Calibri" w:cs="Calibri"/>
          <w:sz w:val="24"/>
          <w:szCs w:val="24"/>
        </w:rPr>
      </w:pPr>
      <w:r w:rsidRPr="00575E7A">
        <w:rPr>
          <w:rFonts w:ascii="Calibri" w:hAnsi="Calibri" w:cs="Calibri"/>
          <w:sz w:val="24"/>
          <w:szCs w:val="24"/>
        </w:rPr>
        <w:t>prawo do sprostowania danych, na mocy art. 16 RODO,</w:t>
      </w:r>
    </w:p>
    <w:p w14:paraId="3FFED125" w14:textId="77777777" w:rsidR="00575E7A" w:rsidRPr="00575E7A" w:rsidRDefault="00575E7A" w:rsidP="00295A0C">
      <w:pPr>
        <w:pStyle w:val="Akapitzlist"/>
        <w:numPr>
          <w:ilvl w:val="0"/>
          <w:numId w:val="13"/>
        </w:numPr>
        <w:spacing w:after="0" w:line="240" w:lineRule="auto"/>
        <w:jc w:val="both"/>
        <w:rPr>
          <w:rFonts w:ascii="Calibri" w:hAnsi="Calibri" w:cs="Calibri"/>
          <w:sz w:val="24"/>
          <w:szCs w:val="24"/>
        </w:rPr>
      </w:pPr>
      <w:r w:rsidRPr="00575E7A">
        <w:rPr>
          <w:rFonts w:ascii="Calibri" w:hAnsi="Calibri" w:cs="Calibri"/>
          <w:sz w:val="24"/>
          <w:szCs w:val="24"/>
        </w:rPr>
        <w:t xml:space="preserve">żądania od administratora ograniczenia przetwarzania danych, na mocy </w:t>
      </w:r>
      <w:r w:rsidRPr="00575E7A">
        <w:rPr>
          <w:rFonts w:ascii="Calibri" w:hAnsi="Calibri" w:cs="Calibri"/>
          <w:sz w:val="24"/>
          <w:szCs w:val="24"/>
        </w:rPr>
        <w:br/>
        <w:t>art. 18 RODO,</w:t>
      </w:r>
    </w:p>
    <w:p w14:paraId="2DAA46AB" w14:textId="77777777" w:rsidR="00575E7A" w:rsidRPr="00575E7A" w:rsidRDefault="00575E7A" w:rsidP="00295A0C">
      <w:pPr>
        <w:pStyle w:val="Akapitzlist"/>
        <w:numPr>
          <w:ilvl w:val="0"/>
          <w:numId w:val="13"/>
        </w:numPr>
        <w:spacing w:after="0" w:line="240" w:lineRule="auto"/>
        <w:jc w:val="both"/>
        <w:rPr>
          <w:rFonts w:ascii="Calibri" w:hAnsi="Calibri" w:cs="Calibri"/>
          <w:sz w:val="24"/>
          <w:szCs w:val="24"/>
        </w:rPr>
      </w:pPr>
      <w:r w:rsidRPr="00575E7A">
        <w:rPr>
          <w:rFonts w:ascii="Calibri" w:hAnsi="Calibri" w:cs="Calibri"/>
          <w:sz w:val="24"/>
          <w:szCs w:val="24"/>
        </w:rPr>
        <w:t xml:space="preserve">prawo do sprzeciwu wobec przetwarzania danych, na mocy art. 21 RODO. </w:t>
      </w:r>
    </w:p>
    <w:p w14:paraId="7865D9DF" w14:textId="77777777" w:rsidR="00575E7A" w:rsidRPr="00575E7A" w:rsidRDefault="00575E7A" w:rsidP="00295A0C">
      <w:pPr>
        <w:numPr>
          <w:ilvl w:val="0"/>
          <w:numId w:val="11"/>
        </w:numPr>
        <w:spacing w:after="0" w:line="240" w:lineRule="auto"/>
        <w:jc w:val="both"/>
        <w:rPr>
          <w:rFonts w:ascii="Calibri" w:hAnsi="Calibri" w:cs="Calibri"/>
          <w:sz w:val="24"/>
          <w:szCs w:val="24"/>
        </w:rPr>
      </w:pPr>
      <w:r w:rsidRPr="00575E7A">
        <w:rPr>
          <w:rFonts w:ascii="Calibri" w:hAnsi="Calibri" w:cs="Calibri"/>
          <w:sz w:val="24"/>
          <w:szCs w:val="24"/>
        </w:rPr>
        <w:t>w przypadku gdy uzna Pani/Pan, że przetwarzanie przez Administratora Pani/Pana danych osobowych narusza przepisy RODO, posiada Pani/Pan prawo wniesienia skargi do organu nadzorczego, tj. Prezesa Urzędu Ochrony Danych Osobowych;</w:t>
      </w:r>
    </w:p>
    <w:p w14:paraId="76643259" w14:textId="77777777" w:rsidR="00575E7A" w:rsidRPr="00575E7A" w:rsidRDefault="00575E7A" w:rsidP="00295A0C">
      <w:pPr>
        <w:numPr>
          <w:ilvl w:val="0"/>
          <w:numId w:val="11"/>
        </w:numPr>
        <w:spacing w:after="0" w:line="240" w:lineRule="auto"/>
        <w:jc w:val="both"/>
        <w:rPr>
          <w:rFonts w:ascii="Calibri" w:hAnsi="Calibri" w:cs="Calibri"/>
          <w:sz w:val="24"/>
          <w:szCs w:val="24"/>
        </w:rPr>
      </w:pPr>
      <w:r w:rsidRPr="00575E7A">
        <w:rPr>
          <w:rFonts w:ascii="Calibri" w:hAnsi="Calibri" w:cs="Calibri"/>
          <w:sz w:val="24"/>
          <w:szCs w:val="24"/>
        </w:rPr>
        <w:t>Pani/Pana dane pozyskaliśmy ze źródeł powszechnie dostępnych, np. CEIDG, KRS;</w:t>
      </w:r>
    </w:p>
    <w:p w14:paraId="7CEC87B9" w14:textId="77777777" w:rsidR="00575E7A" w:rsidRPr="00575E7A" w:rsidRDefault="00575E7A" w:rsidP="00295A0C">
      <w:pPr>
        <w:numPr>
          <w:ilvl w:val="0"/>
          <w:numId w:val="11"/>
        </w:numPr>
        <w:spacing w:after="0" w:line="240" w:lineRule="auto"/>
        <w:jc w:val="both"/>
        <w:rPr>
          <w:rFonts w:ascii="Calibri" w:hAnsi="Calibri" w:cs="Calibri"/>
          <w:sz w:val="24"/>
          <w:szCs w:val="24"/>
        </w:rPr>
      </w:pPr>
      <w:r w:rsidRPr="00575E7A">
        <w:rPr>
          <w:rFonts w:ascii="Calibri" w:hAnsi="Calibri" w:cs="Calibri"/>
          <w:sz w:val="24"/>
          <w:szCs w:val="24"/>
        </w:rPr>
        <w:t xml:space="preserve">podanie danych osobowych jest niezbędne do wzięcia udziału w postępowaniu o zamówienia publiczne; </w:t>
      </w:r>
    </w:p>
    <w:p w14:paraId="191FCD1B" w14:textId="77777777" w:rsidR="00A5033D" w:rsidRPr="0099214E" w:rsidRDefault="00575E7A" w:rsidP="00295A0C">
      <w:pPr>
        <w:numPr>
          <w:ilvl w:val="0"/>
          <w:numId w:val="11"/>
        </w:numPr>
        <w:spacing w:after="0" w:line="240" w:lineRule="auto"/>
        <w:jc w:val="both"/>
        <w:rPr>
          <w:rFonts w:ascii="Calibri" w:hAnsi="Calibri" w:cs="Calibri"/>
          <w:sz w:val="24"/>
          <w:szCs w:val="24"/>
        </w:rPr>
      </w:pPr>
      <w:r w:rsidRPr="00575E7A">
        <w:rPr>
          <w:rFonts w:ascii="Calibri" w:hAnsi="Calibri" w:cs="Calibri"/>
          <w:sz w:val="24"/>
          <w:szCs w:val="24"/>
        </w:rPr>
        <w:t xml:space="preserve">w oparciu o przetwarzane dane administrator nie będzie podejmował zautomatyzowanych decyzji, w tym decyzji będących wynikiem profilowania. </w:t>
      </w:r>
    </w:p>
    <w:sectPr w:rsidR="00A5033D" w:rsidRPr="0099214E" w:rsidSect="0083486D">
      <w:headerReference w:type="default" r:id="rId16"/>
      <w:footerReference w:type="default" r:id="rId17"/>
      <w:pgSz w:w="11906" w:h="16838"/>
      <w:pgMar w:top="1105" w:right="1417" w:bottom="567" w:left="1417" w:header="142" w:footer="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24F04" w14:textId="77777777" w:rsidR="00A85966" w:rsidRDefault="00A85966" w:rsidP="00A5033D">
      <w:pPr>
        <w:spacing w:after="0" w:line="240" w:lineRule="auto"/>
      </w:pPr>
      <w:r>
        <w:separator/>
      </w:r>
    </w:p>
  </w:endnote>
  <w:endnote w:type="continuationSeparator" w:id="0">
    <w:p w14:paraId="7164EEB1" w14:textId="77777777" w:rsidR="00A85966" w:rsidRDefault="00A85966" w:rsidP="00A503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Yu Gothic"/>
    <w:charset w:val="80"/>
    <w:family w:val="auto"/>
    <w:pitch w:val="default"/>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6957939"/>
      <w:docPartObj>
        <w:docPartGallery w:val="Page Numbers (Bottom of Page)"/>
        <w:docPartUnique/>
      </w:docPartObj>
    </w:sdtPr>
    <w:sdtEndPr/>
    <w:sdtContent>
      <w:sdt>
        <w:sdtPr>
          <w:id w:val="-1873297563"/>
          <w:docPartObj>
            <w:docPartGallery w:val="Page Numbers (Top of Page)"/>
            <w:docPartUnique/>
          </w:docPartObj>
        </w:sdtPr>
        <w:sdtEndPr/>
        <w:sdtContent>
          <w:p w14:paraId="34FE0102" w14:textId="77777777" w:rsidR="003B5168" w:rsidRDefault="003B5168">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001377">
              <w:rPr>
                <w:b/>
                <w:bCs/>
                <w:noProof/>
              </w:rPr>
              <w:t>7</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001377">
              <w:rPr>
                <w:b/>
                <w:bCs/>
                <w:noProof/>
              </w:rPr>
              <w:t>8</w:t>
            </w:r>
            <w:r>
              <w:rPr>
                <w:b/>
                <w:bCs/>
                <w:sz w:val="24"/>
                <w:szCs w:val="24"/>
              </w:rPr>
              <w:fldChar w:fldCharType="end"/>
            </w:r>
          </w:p>
        </w:sdtContent>
      </w:sdt>
    </w:sdtContent>
  </w:sdt>
  <w:p w14:paraId="0F798152" w14:textId="77777777" w:rsidR="003B5168" w:rsidRDefault="003B516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036B6" w14:textId="77777777" w:rsidR="00A85966" w:rsidRDefault="00A85966" w:rsidP="00A5033D">
      <w:pPr>
        <w:spacing w:after="0" w:line="240" w:lineRule="auto"/>
      </w:pPr>
      <w:r>
        <w:separator/>
      </w:r>
    </w:p>
  </w:footnote>
  <w:footnote w:type="continuationSeparator" w:id="0">
    <w:p w14:paraId="42F06CF3" w14:textId="77777777" w:rsidR="00A85966" w:rsidRDefault="00A85966" w:rsidP="00A503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20002" w14:textId="77777777" w:rsidR="003B5168" w:rsidRDefault="003B5168" w:rsidP="00607293">
    <w:pPr>
      <w:pStyle w:val="Nagwek"/>
      <w:jc w:val="center"/>
    </w:pPr>
  </w:p>
  <w:p w14:paraId="53B74ECD" w14:textId="1068C517" w:rsidR="003B5168" w:rsidRPr="00045D6A" w:rsidRDefault="003B5168" w:rsidP="00607293">
    <w:pPr>
      <w:pStyle w:val="Nagwek"/>
      <w:pBdr>
        <w:bottom w:val="single" w:sz="4" w:space="1" w:color="auto"/>
      </w:pBdr>
      <w:rPr>
        <w:b/>
        <w:sz w:val="24"/>
        <w:szCs w:val="24"/>
      </w:rPr>
    </w:pPr>
    <w:r w:rsidRPr="00045D6A">
      <w:rPr>
        <w:b/>
        <w:sz w:val="24"/>
        <w:szCs w:val="24"/>
      </w:rPr>
      <w:t>ZP.271.5.</w:t>
    </w:r>
    <w:r w:rsidR="00170225">
      <w:rPr>
        <w:b/>
        <w:sz w:val="24"/>
        <w:szCs w:val="24"/>
      </w:rPr>
      <w:t>5</w:t>
    </w:r>
    <w:r w:rsidRPr="00045D6A">
      <w:rPr>
        <w:b/>
        <w:sz w:val="24"/>
        <w:szCs w:val="24"/>
      </w:rPr>
      <w:t>.202</w:t>
    </w:r>
    <w:r w:rsidR="00170225">
      <w:rPr>
        <w:b/>
        <w:sz w:val="24"/>
        <w:szCs w:val="24"/>
      </w:rPr>
      <w:t>6</w:t>
    </w:r>
    <w:r w:rsidRPr="00045D6A">
      <w:rPr>
        <w:b/>
        <w:sz w:val="24"/>
        <w:szCs w:val="24"/>
      </w:rPr>
      <w:t>.</w:t>
    </w:r>
    <w:r w:rsidR="00721BE3">
      <w:rPr>
        <w:b/>
        <w:sz w:val="24"/>
        <w:szCs w:val="24"/>
      </w:rPr>
      <w:t>JW</w:t>
    </w:r>
    <w:r w:rsidRPr="00045D6A">
      <w:rPr>
        <w:b/>
        <w:sz w:val="24"/>
        <w:szCs w:val="24"/>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Num5"/>
    <w:lvl w:ilvl="0">
      <w:start w:val="1"/>
      <w:numFmt w:val="bullet"/>
      <w:suff w:val="nothing"/>
      <w:lvlText w:val=""/>
      <w:lvlJc w:val="left"/>
      <w:pPr>
        <w:tabs>
          <w:tab w:val="num" w:pos="0"/>
        </w:tabs>
        <w:ind w:left="0" w:firstLine="0"/>
      </w:pPr>
      <w:rPr>
        <w:rFonts w:ascii="Symbol" w:hAnsi="Symbol" w:cs="OpenSymbol"/>
        <w:caps w:val="0"/>
        <w:smallCaps w:val="0"/>
        <w:spacing w:val="0"/>
      </w:rPr>
    </w:lvl>
    <w:lvl w:ilvl="1">
      <w:start w:val="1"/>
      <w:numFmt w:val="bullet"/>
      <w:lvlText w:val=""/>
      <w:lvlJc w:val="left"/>
      <w:pPr>
        <w:tabs>
          <w:tab w:val="num" w:pos="1414"/>
        </w:tabs>
        <w:ind w:left="1414" w:hanging="283"/>
      </w:pPr>
      <w:rPr>
        <w:rFonts w:ascii="Symbol" w:hAnsi="Symbol" w:cs="OpenSymbol"/>
        <w:caps w:val="0"/>
        <w:smallCaps w:val="0"/>
        <w:spacing w:val="0"/>
      </w:rPr>
    </w:lvl>
    <w:lvl w:ilvl="2">
      <w:start w:val="1"/>
      <w:numFmt w:val="bullet"/>
      <w:lvlText w:val=""/>
      <w:lvlJc w:val="left"/>
      <w:pPr>
        <w:tabs>
          <w:tab w:val="num" w:pos="2121"/>
        </w:tabs>
        <w:ind w:left="2121" w:hanging="283"/>
      </w:pPr>
      <w:rPr>
        <w:rFonts w:ascii="Symbol" w:hAnsi="Symbol" w:cs="OpenSymbol"/>
        <w:caps w:val="0"/>
        <w:smallCaps w:val="0"/>
        <w:spacing w:val="0"/>
      </w:rPr>
    </w:lvl>
    <w:lvl w:ilvl="3">
      <w:start w:val="1"/>
      <w:numFmt w:val="bullet"/>
      <w:lvlText w:val=""/>
      <w:lvlJc w:val="left"/>
      <w:pPr>
        <w:tabs>
          <w:tab w:val="num" w:pos="2828"/>
        </w:tabs>
        <w:ind w:left="2828" w:hanging="283"/>
      </w:pPr>
      <w:rPr>
        <w:rFonts w:ascii="Symbol" w:hAnsi="Symbol" w:cs="OpenSymbol"/>
        <w:caps w:val="0"/>
        <w:smallCaps w:val="0"/>
        <w:spacing w:val="0"/>
      </w:rPr>
    </w:lvl>
    <w:lvl w:ilvl="4">
      <w:start w:val="1"/>
      <w:numFmt w:val="bullet"/>
      <w:lvlText w:val=""/>
      <w:lvlJc w:val="left"/>
      <w:pPr>
        <w:tabs>
          <w:tab w:val="num" w:pos="3535"/>
        </w:tabs>
        <w:ind w:left="3535" w:hanging="283"/>
      </w:pPr>
      <w:rPr>
        <w:rFonts w:ascii="Symbol" w:hAnsi="Symbol" w:cs="OpenSymbol"/>
        <w:caps w:val="0"/>
        <w:smallCaps w:val="0"/>
        <w:spacing w:val="0"/>
      </w:rPr>
    </w:lvl>
    <w:lvl w:ilvl="5">
      <w:start w:val="1"/>
      <w:numFmt w:val="bullet"/>
      <w:lvlText w:val=""/>
      <w:lvlJc w:val="left"/>
      <w:pPr>
        <w:tabs>
          <w:tab w:val="num" w:pos="4242"/>
        </w:tabs>
        <w:ind w:left="4242" w:hanging="283"/>
      </w:pPr>
      <w:rPr>
        <w:rFonts w:ascii="Symbol" w:hAnsi="Symbol" w:cs="OpenSymbol"/>
        <w:caps w:val="0"/>
        <w:smallCaps w:val="0"/>
        <w:spacing w:val="0"/>
      </w:rPr>
    </w:lvl>
    <w:lvl w:ilvl="6">
      <w:start w:val="1"/>
      <w:numFmt w:val="bullet"/>
      <w:lvlText w:val=""/>
      <w:lvlJc w:val="left"/>
      <w:pPr>
        <w:tabs>
          <w:tab w:val="num" w:pos="4949"/>
        </w:tabs>
        <w:ind w:left="4949" w:hanging="283"/>
      </w:pPr>
      <w:rPr>
        <w:rFonts w:ascii="Symbol" w:hAnsi="Symbol" w:cs="OpenSymbol"/>
        <w:caps w:val="0"/>
        <w:smallCaps w:val="0"/>
        <w:spacing w:val="0"/>
      </w:rPr>
    </w:lvl>
    <w:lvl w:ilvl="7">
      <w:start w:val="1"/>
      <w:numFmt w:val="bullet"/>
      <w:lvlText w:val=""/>
      <w:lvlJc w:val="left"/>
      <w:pPr>
        <w:tabs>
          <w:tab w:val="num" w:pos="5656"/>
        </w:tabs>
        <w:ind w:left="5656" w:hanging="283"/>
      </w:pPr>
      <w:rPr>
        <w:rFonts w:ascii="Symbol" w:hAnsi="Symbol" w:cs="OpenSymbol"/>
        <w:caps w:val="0"/>
        <w:smallCaps w:val="0"/>
        <w:spacing w:val="0"/>
      </w:rPr>
    </w:lvl>
    <w:lvl w:ilvl="8">
      <w:start w:val="1"/>
      <w:numFmt w:val="bullet"/>
      <w:lvlText w:val=""/>
      <w:lvlJc w:val="left"/>
      <w:pPr>
        <w:tabs>
          <w:tab w:val="num" w:pos="6363"/>
        </w:tabs>
        <w:ind w:left="6363" w:hanging="283"/>
      </w:pPr>
      <w:rPr>
        <w:rFonts w:ascii="Symbol" w:hAnsi="Symbol" w:cs="OpenSymbol"/>
        <w:caps w:val="0"/>
        <w:smallCaps w:val="0"/>
        <w:spacing w:val="0"/>
      </w:rPr>
    </w:lvl>
  </w:abstractNum>
  <w:abstractNum w:abstractNumId="1" w15:restartNumberingAfterBreak="0">
    <w:nsid w:val="00000009"/>
    <w:multiLevelType w:val="singleLevel"/>
    <w:tmpl w:val="00000009"/>
    <w:name w:val="WW8Num21"/>
    <w:lvl w:ilvl="0">
      <w:start w:val="1"/>
      <w:numFmt w:val="lowerLetter"/>
      <w:lvlText w:val="%1)"/>
      <w:lvlJc w:val="left"/>
      <w:pPr>
        <w:tabs>
          <w:tab w:val="num" w:pos="0"/>
        </w:tabs>
        <w:ind w:left="720" w:hanging="360"/>
      </w:pPr>
      <w:rPr>
        <w:b w:val="0"/>
        <w:sz w:val="22"/>
        <w:szCs w:val="22"/>
      </w:rPr>
    </w:lvl>
  </w:abstractNum>
  <w:abstractNum w:abstractNumId="2" w15:restartNumberingAfterBreak="0">
    <w:nsid w:val="00000011"/>
    <w:multiLevelType w:val="multilevel"/>
    <w:tmpl w:val="00000011"/>
    <w:name w:val="WW8Num31"/>
    <w:lvl w:ilvl="0">
      <w:start w:val="1"/>
      <w:numFmt w:val="decimal"/>
      <w:lvlText w:val="%1)"/>
      <w:lvlJc w:val="left"/>
      <w:pPr>
        <w:tabs>
          <w:tab w:val="num" w:pos="0"/>
        </w:tabs>
        <w:ind w:left="1004" w:hanging="360"/>
      </w:pPr>
      <w:rPr>
        <w:rFonts w:ascii="Calibri" w:hAnsi="Calibri" w:cs="Calibri" w:hint="default"/>
        <w:sz w:val="22"/>
      </w:rPr>
    </w:lvl>
    <w:lvl w:ilvl="1">
      <w:start w:val="1"/>
      <w:numFmt w:val="decimal"/>
      <w:lvlText w:val="%2)"/>
      <w:lvlJc w:val="left"/>
      <w:pPr>
        <w:tabs>
          <w:tab w:val="num" w:pos="0"/>
        </w:tabs>
        <w:ind w:left="1724" w:hanging="360"/>
      </w:pPr>
      <w:rPr>
        <w:rFonts w:ascii="Times New Roman" w:hAnsi="Times New Roman" w:cs="Times New Roman" w:hint="default"/>
        <w:sz w:val="22"/>
        <w:szCs w:val="22"/>
      </w:rPr>
    </w:lvl>
    <w:lvl w:ilvl="2">
      <w:start w:val="1"/>
      <w:numFmt w:val="lowerLetter"/>
      <w:lvlText w:val="%3)"/>
      <w:lvlJc w:val="left"/>
      <w:pPr>
        <w:tabs>
          <w:tab w:val="num" w:pos="0"/>
        </w:tabs>
        <w:ind w:left="2624" w:hanging="360"/>
      </w:pPr>
      <w:rPr>
        <w:rFonts w:hint="default"/>
        <w:color w:val="000000"/>
      </w:r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3" w15:restartNumberingAfterBreak="0">
    <w:nsid w:val="02193B0E"/>
    <w:multiLevelType w:val="hybridMultilevel"/>
    <w:tmpl w:val="6E926484"/>
    <w:lvl w:ilvl="0" w:tplc="3E2CB02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0B9F7F4F"/>
    <w:multiLevelType w:val="hybridMultilevel"/>
    <w:tmpl w:val="44328518"/>
    <w:lvl w:ilvl="0" w:tplc="4EEE4EF2">
      <w:start w:val="1"/>
      <w:numFmt w:val="decimal"/>
      <w:lvlText w:val="%1."/>
      <w:lvlJc w:val="left"/>
      <w:pPr>
        <w:ind w:left="786" w:hanging="360"/>
      </w:pPr>
      <w:rPr>
        <w:b w:val="0"/>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 w15:restartNumberingAfterBreak="0">
    <w:nsid w:val="0C91575E"/>
    <w:multiLevelType w:val="hybridMultilevel"/>
    <w:tmpl w:val="0D76A4BC"/>
    <w:lvl w:ilvl="0" w:tplc="574A22C4">
      <w:start w:val="1"/>
      <w:numFmt w:val="decimal"/>
      <w:lvlText w:val="%1."/>
      <w:lvlJc w:val="left"/>
      <w:pPr>
        <w:tabs>
          <w:tab w:val="num" w:pos="2340"/>
        </w:tabs>
        <w:ind w:left="2340" w:hanging="363"/>
      </w:pPr>
      <w:rPr>
        <w:rFonts w:cs="Times New Roman" w:hint="default"/>
        <w:b w:val="0"/>
        <w:color w:val="000000"/>
        <w:sz w:val="24"/>
        <w:szCs w:val="24"/>
      </w:rPr>
    </w:lvl>
    <w:lvl w:ilvl="1" w:tplc="04150019" w:tentative="1">
      <w:start w:val="1"/>
      <w:numFmt w:val="lowerLetter"/>
      <w:lvlText w:val="%2."/>
      <w:lvlJc w:val="left"/>
      <w:pPr>
        <w:tabs>
          <w:tab w:val="num" w:pos="1980"/>
        </w:tabs>
        <w:ind w:left="1980" w:hanging="360"/>
      </w:pPr>
      <w:rPr>
        <w:rFonts w:cs="Times New Roman"/>
      </w:rPr>
    </w:lvl>
    <w:lvl w:ilvl="2" w:tplc="0415001B" w:tentative="1">
      <w:start w:val="1"/>
      <w:numFmt w:val="lowerRoman"/>
      <w:lvlText w:val="%3."/>
      <w:lvlJc w:val="right"/>
      <w:pPr>
        <w:tabs>
          <w:tab w:val="num" w:pos="2700"/>
        </w:tabs>
        <w:ind w:left="2700" w:hanging="180"/>
      </w:pPr>
      <w:rPr>
        <w:rFonts w:cs="Times New Roman"/>
      </w:rPr>
    </w:lvl>
    <w:lvl w:ilvl="3" w:tplc="0415000F" w:tentative="1">
      <w:start w:val="1"/>
      <w:numFmt w:val="decimal"/>
      <w:lvlText w:val="%4."/>
      <w:lvlJc w:val="left"/>
      <w:pPr>
        <w:tabs>
          <w:tab w:val="num" w:pos="3420"/>
        </w:tabs>
        <w:ind w:left="3420" w:hanging="360"/>
      </w:pPr>
      <w:rPr>
        <w:rFonts w:cs="Times New Roman"/>
      </w:rPr>
    </w:lvl>
    <w:lvl w:ilvl="4" w:tplc="04150019" w:tentative="1">
      <w:start w:val="1"/>
      <w:numFmt w:val="lowerLetter"/>
      <w:lvlText w:val="%5."/>
      <w:lvlJc w:val="left"/>
      <w:pPr>
        <w:tabs>
          <w:tab w:val="num" w:pos="4140"/>
        </w:tabs>
        <w:ind w:left="4140" w:hanging="360"/>
      </w:pPr>
      <w:rPr>
        <w:rFonts w:cs="Times New Roman"/>
      </w:rPr>
    </w:lvl>
    <w:lvl w:ilvl="5" w:tplc="0415001B" w:tentative="1">
      <w:start w:val="1"/>
      <w:numFmt w:val="lowerRoman"/>
      <w:lvlText w:val="%6."/>
      <w:lvlJc w:val="right"/>
      <w:pPr>
        <w:tabs>
          <w:tab w:val="num" w:pos="4860"/>
        </w:tabs>
        <w:ind w:left="4860" w:hanging="180"/>
      </w:pPr>
      <w:rPr>
        <w:rFonts w:cs="Times New Roman"/>
      </w:rPr>
    </w:lvl>
    <w:lvl w:ilvl="6" w:tplc="0415000F" w:tentative="1">
      <w:start w:val="1"/>
      <w:numFmt w:val="decimal"/>
      <w:lvlText w:val="%7."/>
      <w:lvlJc w:val="left"/>
      <w:pPr>
        <w:tabs>
          <w:tab w:val="num" w:pos="5580"/>
        </w:tabs>
        <w:ind w:left="5580" w:hanging="360"/>
      </w:pPr>
      <w:rPr>
        <w:rFonts w:cs="Times New Roman"/>
      </w:rPr>
    </w:lvl>
    <w:lvl w:ilvl="7" w:tplc="04150019" w:tentative="1">
      <w:start w:val="1"/>
      <w:numFmt w:val="lowerLetter"/>
      <w:lvlText w:val="%8."/>
      <w:lvlJc w:val="left"/>
      <w:pPr>
        <w:tabs>
          <w:tab w:val="num" w:pos="6300"/>
        </w:tabs>
        <w:ind w:left="6300" w:hanging="360"/>
      </w:pPr>
      <w:rPr>
        <w:rFonts w:cs="Times New Roman"/>
      </w:rPr>
    </w:lvl>
    <w:lvl w:ilvl="8" w:tplc="0415001B" w:tentative="1">
      <w:start w:val="1"/>
      <w:numFmt w:val="lowerRoman"/>
      <w:lvlText w:val="%9."/>
      <w:lvlJc w:val="right"/>
      <w:pPr>
        <w:tabs>
          <w:tab w:val="num" w:pos="7020"/>
        </w:tabs>
        <w:ind w:left="7020" w:hanging="180"/>
      </w:pPr>
      <w:rPr>
        <w:rFonts w:cs="Times New Roman"/>
      </w:rPr>
    </w:lvl>
  </w:abstractNum>
  <w:abstractNum w:abstractNumId="6" w15:restartNumberingAfterBreak="0">
    <w:nsid w:val="0DD2769C"/>
    <w:multiLevelType w:val="multilevel"/>
    <w:tmpl w:val="2366475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1B80421"/>
    <w:multiLevelType w:val="hybridMultilevel"/>
    <w:tmpl w:val="3CA04C56"/>
    <w:lvl w:ilvl="0" w:tplc="F32C8776">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DF15640"/>
    <w:multiLevelType w:val="hybridMultilevel"/>
    <w:tmpl w:val="D2FA47EE"/>
    <w:lvl w:ilvl="0" w:tplc="00C619B0">
      <w:start w:val="1"/>
      <w:numFmt w:val="decimal"/>
      <w:lvlText w:val="%1."/>
      <w:lvlJc w:val="left"/>
      <w:pPr>
        <w:ind w:left="862" w:hanging="360"/>
      </w:pPr>
      <w:rPr>
        <w:b w:val="0"/>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9" w15:restartNumberingAfterBreak="0">
    <w:nsid w:val="2BE8101A"/>
    <w:multiLevelType w:val="hybridMultilevel"/>
    <w:tmpl w:val="D1BA7C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D9E4F4C"/>
    <w:multiLevelType w:val="hybridMultilevel"/>
    <w:tmpl w:val="D5665642"/>
    <w:lvl w:ilvl="0" w:tplc="04150011">
      <w:start w:val="1"/>
      <w:numFmt w:val="decimal"/>
      <w:lvlText w:val="%1)"/>
      <w:lvlJc w:val="left"/>
      <w:pPr>
        <w:ind w:left="1206" w:hanging="360"/>
      </w:pPr>
    </w:lvl>
    <w:lvl w:ilvl="1" w:tplc="04150019" w:tentative="1">
      <w:start w:val="1"/>
      <w:numFmt w:val="lowerLetter"/>
      <w:lvlText w:val="%2."/>
      <w:lvlJc w:val="left"/>
      <w:pPr>
        <w:ind w:left="1926" w:hanging="360"/>
      </w:pPr>
    </w:lvl>
    <w:lvl w:ilvl="2" w:tplc="0415001B" w:tentative="1">
      <w:start w:val="1"/>
      <w:numFmt w:val="lowerRoman"/>
      <w:lvlText w:val="%3."/>
      <w:lvlJc w:val="right"/>
      <w:pPr>
        <w:ind w:left="2646" w:hanging="180"/>
      </w:pPr>
    </w:lvl>
    <w:lvl w:ilvl="3" w:tplc="0415000F" w:tentative="1">
      <w:start w:val="1"/>
      <w:numFmt w:val="decimal"/>
      <w:lvlText w:val="%4."/>
      <w:lvlJc w:val="left"/>
      <w:pPr>
        <w:ind w:left="3366" w:hanging="360"/>
      </w:pPr>
    </w:lvl>
    <w:lvl w:ilvl="4" w:tplc="04150019" w:tentative="1">
      <w:start w:val="1"/>
      <w:numFmt w:val="lowerLetter"/>
      <w:lvlText w:val="%5."/>
      <w:lvlJc w:val="left"/>
      <w:pPr>
        <w:ind w:left="4086" w:hanging="360"/>
      </w:pPr>
    </w:lvl>
    <w:lvl w:ilvl="5" w:tplc="0415001B" w:tentative="1">
      <w:start w:val="1"/>
      <w:numFmt w:val="lowerRoman"/>
      <w:lvlText w:val="%6."/>
      <w:lvlJc w:val="right"/>
      <w:pPr>
        <w:ind w:left="4806" w:hanging="180"/>
      </w:pPr>
    </w:lvl>
    <w:lvl w:ilvl="6" w:tplc="0415000F" w:tentative="1">
      <w:start w:val="1"/>
      <w:numFmt w:val="decimal"/>
      <w:lvlText w:val="%7."/>
      <w:lvlJc w:val="left"/>
      <w:pPr>
        <w:ind w:left="5526" w:hanging="360"/>
      </w:pPr>
    </w:lvl>
    <w:lvl w:ilvl="7" w:tplc="04150019" w:tentative="1">
      <w:start w:val="1"/>
      <w:numFmt w:val="lowerLetter"/>
      <w:lvlText w:val="%8."/>
      <w:lvlJc w:val="left"/>
      <w:pPr>
        <w:ind w:left="6246" w:hanging="360"/>
      </w:pPr>
    </w:lvl>
    <w:lvl w:ilvl="8" w:tplc="0415001B" w:tentative="1">
      <w:start w:val="1"/>
      <w:numFmt w:val="lowerRoman"/>
      <w:lvlText w:val="%9."/>
      <w:lvlJc w:val="right"/>
      <w:pPr>
        <w:ind w:left="6966" w:hanging="180"/>
      </w:pPr>
    </w:lvl>
  </w:abstractNum>
  <w:abstractNum w:abstractNumId="11" w15:restartNumberingAfterBreak="0">
    <w:nsid w:val="33BB4DDD"/>
    <w:multiLevelType w:val="hybridMultilevel"/>
    <w:tmpl w:val="8A1CE9C0"/>
    <w:lvl w:ilvl="0" w:tplc="2EA28252">
      <w:start w:val="1"/>
      <w:numFmt w:val="decimal"/>
      <w:lvlText w:val="%1."/>
      <w:lvlJc w:val="left"/>
      <w:pPr>
        <w:ind w:left="502" w:hanging="360"/>
      </w:pPr>
      <w:rPr>
        <w:b w:val="0"/>
        <w:bCs/>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2" w15:restartNumberingAfterBreak="0">
    <w:nsid w:val="37450EC2"/>
    <w:multiLevelType w:val="hybridMultilevel"/>
    <w:tmpl w:val="326CC9F8"/>
    <w:lvl w:ilvl="0" w:tplc="C5F4BEA4">
      <w:start w:val="1"/>
      <w:numFmt w:val="decimal"/>
      <w:lvlText w:val="%1."/>
      <w:lvlJc w:val="left"/>
      <w:pPr>
        <w:ind w:left="36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C5E2B29"/>
    <w:multiLevelType w:val="hybridMultilevel"/>
    <w:tmpl w:val="9D22A474"/>
    <w:lvl w:ilvl="0" w:tplc="94BEB480">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41010984"/>
    <w:multiLevelType w:val="hybridMultilevel"/>
    <w:tmpl w:val="B55E8386"/>
    <w:lvl w:ilvl="0" w:tplc="04150013">
      <w:start w:val="1"/>
      <w:numFmt w:val="upperRoman"/>
      <w:lvlText w:val="%1."/>
      <w:lvlJc w:val="right"/>
      <w:pPr>
        <w:ind w:left="360" w:hanging="360"/>
      </w:pPr>
    </w:lvl>
    <w:lvl w:ilvl="1" w:tplc="0E16B6A0">
      <w:start w:val="1"/>
      <w:numFmt w:val="decimal"/>
      <w:lvlText w:val="%2."/>
      <w:lvlJc w:val="left"/>
      <w:pPr>
        <w:ind w:left="1500" w:hanging="360"/>
      </w:pPr>
      <w:rPr>
        <w:rFonts w:hint="default"/>
      </w:r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6" w15:restartNumberingAfterBreak="0">
    <w:nsid w:val="47776A3F"/>
    <w:multiLevelType w:val="hybridMultilevel"/>
    <w:tmpl w:val="6324E2C8"/>
    <w:lvl w:ilvl="0" w:tplc="AFEA2C78">
      <w:start w:val="1"/>
      <w:numFmt w:val="decimal"/>
      <w:lvlText w:val="%1."/>
      <w:lvlJc w:val="left"/>
      <w:pPr>
        <w:ind w:left="862" w:hanging="360"/>
      </w:pPr>
      <w:rPr>
        <w:b w:val="0"/>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7" w15:restartNumberingAfterBreak="0">
    <w:nsid w:val="50BA3331"/>
    <w:multiLevelType w:val="hybridMultilevel"/>
    <w:tmpl w:val="A8AA1A7A"/>
    <w:lvl w:ilvl="0" w:tplc="B07E87B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5508626B"/>
    <w:multiLevelType w:val="hybridMultilevel"/>
    <w:tmpl w:val="C57011D2"/>
    <w:lvl w:ilvl="0" w:tplc="3E2CB02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58603262"/>
    <w:multiLevelType w:val="hybridMultilevel"/>
    <w:tmpl w:val="B69C292A"/>
    <w:lvl w:ilvl="0" w:tplc="950EC17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9055D57"/>
    <w:multiLevelType w:val="hybridMultilevel"/>
    <w:tmpl w:val="D63411C6"/>
    <w:lvl w:ilvl="0" w:tplc="2F0ADBA8">
      <w:start w:val="1"/>
      <w:numFmt w:val="decimal"/>
      <w:lvlText w:val="%1."/>
      <w:lvlJc w:val="left"/>
      <w:pPr>
        <w:ind w:left="862" w:hanging="360"/>
      </w:pPr>
      <w:rPr>
        <w:b w:val="0"/>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1" w15:restartNumberingAfterBreak="0">
    <w:nsid w:val="63964103"/>
    <w:multiLevelType w:val="hybridMultilevel"/>
    <w:tmpl w:val="F2625766"/>
    <w:styleLink w:val="WW8Num402"/>
    <w:lvl w:ilvl="0" w:tplc="8E62B1F0">
      <w:start w:val="1"/>
      <w:numFmt w:val="upperRoman"/>
      <w:lvlText w:val="%1."/>
      <w:lvlJc w:val="left"/>
      <w:pPr>
        <w:ind w:left="1080" w:hanging="720"/>
      </w:pPr>
      <w:rPr>
        <w:rFonts w:cs="Times New Roman" w:hint="default"/>
      </w:rPr>
    </w:lvl>
    <w:lvl w:ilvl="1" w:tplc="6BBEC4FC">
      <w:start w:val="1"/>
      <w:numFmt w:val="decimal"/>
      <w:lvlText w:val="%2."/>
      <w:lvlJc w:val="left"/>
      <w:pPr>
        <w:tabs>
          <w:tab w:val="num" w:pos="1440"/>
        </w:tabs>
        <w:ind w:left="1440" w:hanging="360"/>
      </w:pPr>
      <w:rPr>
        <w:rFonts w:hint="default"/>
        <w:b w:val="0"/>
      </w:rPr>
    </w:lvl>
    <w:lvl w:ilvl="2" w:tplc="E3468774">
      <w:start w:val="1"/>
      <w:numFmt w:val="lowerLetter"/>
      <w:lvlText w:val="%3)"/>
      <w:lvlJc w:val="left"/>
      <w:pPr>
        <w:ind w:left="2340" w:hanging="360"/>
      </w:pPr>
      <w:rPr>
        <w:rFonts w:hint="default"/>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5D159FF"/>
    <w:multiLevelType w:val="hybridMultilevel"/>
    <w:tmpl w:val="4EA44106"/>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73A690C"/>
    <w:multiLevelType w:val="hybridMultilevel"/>
    <w:tmpl w:val="9AE005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7DD5EB8"/>
    <w:multiLevelType w:val="hybridMultilevel"/>
    <w:tmpl w:val="FADEC970"/>
    <w:lvl w:ilvl="0" w:tplc="0415000F">
      <w:start w:val="1"/>
      <w:numFmt w:val="decimal"/>
      <w:lvlText w:val="%1."/>
      <w:lvlJc w:val="left"/>
      <w:pPr>
        <w:ind w:left="360" w:hanging="360"/>
      </w:pPr>
    </w:lvl>
    <w:lvl w:ilvl="1" w:tplc="43DC9B02">
      <w:start w:val="1"/>
      <w:numFmt w:val="lowerLetter"/>
      <w:lvlText w:val="%2)"/>
      <w:lvlJc w:val="left"/>
      <w:pPr>
        <w:ind w:left="1582" w:hanging="360"/>
      </w:pPr>
      <w:rPr>
        <w:rFonts w:hint="default"/>
      </w:r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5" w15:restartNumberingAfterBreak="0">
    <w:nsid w:val="69303124"/>
    <w:multiLevelType w:val="hybridMultilevel"/>
    <w:tmpl w:val="99561FDC"/>
    <w:lvl w:ilvl="0" w:tplc="0415000F">
      <w:start w:val="1"/>
      <w:numFmt w:val="decimal"/>
      <w:lvlText w:val="%1."/>
      <w:lvlJc w:val="left"/>
      <w:pPr>
        <w:ind w:left="50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6" w15:restartNumberingAfterBreak="0">
    <w:nsid w:val="69F400C2"/>
    <w:multiLevelType w:val="hybridMultilevel"/>
    <w:tmpl w:val="89F649CA"/>
    <w:lvl w:ilvl="0" w:tplc="4364D00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807772F"/>
    <w:multiLevelType w:val="hybridMultilevel"/>
    <w:tmpl w:val="224ADF0A"/>
    <w:lvl w:ilvl="0" w:tplc="0E1228F8">
      <w:start w:val="1"/>
      <w:numFmt w:val="decimal"/>
      <w:lvlText w:val="%1."/>
      <w:lvlJc w:val="left"/>
      <w:pPr>
        <w:ind w:left="502" w:hanging="360"/>
      </w:pPr>
      <w:rPr>
        <w:b w:val="0"/>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num w:numId="1" w16cid:durableId="1521892586">
    <w:abstractNumId w:val="14"/>
  </w:num>
  <w:num w:numId="2" w16cid:durableId="441531545">
    <w:abstractNumId w:val="25"/>
  </w:num>
  <w:num w:numId="3" w16cid:durableId="2032368787">
    <w:abstractNumId w:val="8"/>
  </w:num>
  <w:num w:numId="4" w16cid:durableId="673918331">
    <w:abstractNumId w:val="13"/>
  </w:num>
  <w:num w:numId="5" w16cid:durableId="1418332930">
    <w:abstractNumId w:val="7"/>
  </w:num>
  <w:num w:numId="6" w16cid:durableId="321549167">
    <w:abstractNumId w:val="27"/>
  </w:num>
  <w:num w:numId="7" w16cid:durableId="1770396289">
    <w:abstractNumId w:val="20"/>
  </w:num>
  <w:num w:numId="8" w16cid:durableId="1778214093">
    <w:abstractNumId w:val="16"/>
  </w:num>
  <w:num w:numId="9" w16cid:durableId="563569019">
    <w:abstractNumId w:val="9"/>
  </w:num>
  <w:num w:numId="10" w16cid:durableId="565183493">
    <w:abstractNumId w:val="10"/>
  </w:num>
  <w:num w:numId="11" w16cid:durableId="17501553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1625568">
    <w:abstractNumId w:val="18"/>
  </w:num>
  <w:num w:numId="13" w16cid:durableId="897546444">
    <w:abstractNumId w:val="3"/>
  </w:num>
  <w:num w:numId="14" w16cid:durableId="1470900380">
    <w:abstractNumId w:val="15"/>
    <w:lvlOverride w:ilvl="0">
      <w:startOverride w:val="1"/>
    </w:lvlOverride>
  </w:num>
  <w:num w:numId="15" w16cid:durableId="1739665203">
    <w:abstractNumId w:val="12"/>
  </w:num>
  <w:num w:numId="16" w16cid:durableId="1351491322">
    <w:abstractNumId w:val="24"/>
  </w:num>
  <w:num w:numId="17" w16cid:durableId="18276965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50569332">
    <w:abstractNumId w:val="23"/>
  </w:num>
  <w:num w:numId="19" w16cid:durableId="831604801">
    <w:abstractNumId w:val="21"/>
    <w:lvlOverride w:ilvl="0">
      <w:lvl w:ilvl="0" w:tplc="8E62B1F0">
        <w:start w:val="1"/>
        <w:numFmt w:val="upperRoman"/>
        <w:lvlText w:val="%1."/>
        <w:lvlJc w:val="left"/>
        <w:pPr>
          <w:ind w:left="1080" w:hanging="720"/>
        </w:pPr>
        <w:rPr>
          <w:rFonts w:cs="Times New Roman" w:hint="default"/>
          <w:b/>
        </w:rPr>
      </w:lvl>
    </w:lvlOverride>
    <w:lvlOverride w:ilvl="1">
      <w:lvl w:ilvl="1" w:tplc="6BBEC4FC">
        <w:start w:val="1"/>
        <w:numFmt w:val="decimal"/>
        <w:lvlText w:val="%2."/>
        <w:lvlJc w:val="left"/>
        <w:pPr>
          <w:tabs>
            <w:tab w:val="num" w:pos="360"/>
          </w:tabs>
          <w:ind w:left="360" w:hanging="360"/>
        </w:pPr>
        <w:rPr>
          <w:rFonts w:asciiTheme="minorHAnsi" w:hAnsiTheme="minorHAnsi" w:cstheme="minorHAnsi" w:hint="default"/>
          <w:b w:val="0"/>
        </w:rPr>
      </w:lvl>
    </w:lvlOverride>
    <w:lvlOverride w:ilvl="2">
      <w:lvl w:ilvl="2" w:tplc="E3468774">
        <w:start w:val="1"/>
        <w:numFmt w:val="lowerLetter"/>
        <w:lvlText w:val="%3)"/>
        <w:lvlJc w:val="left"/>
        <w:pPr>
          <w:ind w:left="2340" w:hanging="360"/>
        </w:pPr>
        <w:rPr>
          <w:rFonts w:ascii="Times New Roman" w:hAnsi="Times New Roman" w:cs="Times New Roman" w:hint="default"/>
          <w:b w:val="0"/>
        </w:r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20" w16cid:durableId="1067262531">
    <w:abstractNumId w:val="17"/>
  </w:num>
  <w:num w:numId="21" w16cid:durableId="603272502">
    <w:abstractNumId w:val="5"/>
  </w:num>
  <w:num w:numId="22" w16cid:durableId="1972515729">
    <w:abstractNumId w:val="21"/>
  </w:num>
  <w:num w:numId="23" w16cid:durableId="2012833843">
    <w:abstractNumId w:val="4"/>
  </w:num>
  <w:num w:numId="24" w16cid:durableId="1406104057">
    <w:abstractNumId w:val="11"/>
  </w:num>
  <w:num w:numId="25" w16cid:durableId="373316613">
    <w:abstractNumId w:val="19"/>
  </w:num>
  <w:num w:numId="26" w16cid:durableId="1561138454">
    <w:abstractNumId w:val="26"/>
  </w:num>
  <w:num w:numId="27" w16cid:durableId="894199498">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033D"/>
    <w:rsid w:val="00001377"/>
    <w:rsid w:val="00004F20"/>
    <w:rsid w:val="000111E4"/>
    <w:rsid w:val="0001167F"/>
    <w:rsid w:val="00025AFD"/>
    <w:rsid w:val="0002646B"/>
    <w:rsid w:val="00040DBC"/>
    <w:rsid w:val="00044822"/>
    <w:rsid w:val="00045D6A"/>
    <w:rsid w:val="00057A78"/>
    <w:rsid w:val="0006231F"/>
    <w:rsid w:val="00062F66"/>
    <w:rsid w:val="00074945"/>
    <w:rsid w:val="00080FEF"/>
    <w:rsid w:val="00083386"/>
    <w:rsid w:val="00086001"/>
    <w:rsid w:val="000941FC"/>
    <w:rsid w:val="00095CE2"/>
    <w:rsid w:val="000A7BB2"/>
    <w:rsid w:val="000B367B"/>
    <w:rsid w:val="000C061E"/>
    <w:rsid w:val="000E2119"/>
    <w:rsid w:val="000E4927"/>
    <w:rsid w:val="00114FB8"/>
    <w:rsid w:val="001169A1"/>
    <w:rsid w:val="0012350D"/>
    <w:rsid w:val="001259DA"/>
    <w:rsid w:val="001363EF"/>
    <w:rsid w:val="001446E7"/>
    <w:rsid w:val="00144AD4"/>
    <w:rsid w:val="001503CE"/>
    <w:rsid w:val="00155724"/>
    <w:rsid w:val="00167994"/>
    <w:rsid w:val="00170225"/>
    <w:rsid w:val="00170408"/>
    <w:rsid w:val="00172816"/>
    <w:rsid w:val="00180357"/>
    <w:rsid w:val="001810E6"/>
    <w:rsid w:val="0019658D"/>
    <w:rsid w:val="001A08B8"/>
    <w:rsid w:val="001A71DE"/>
    <w:rsid w:val="001B086D"/>
    <w:rsid w:val="001B4EA0"/>
    <w:rsid w:val="001C5282"/>
    <w:rsid w:val="001D0D7B"/>
    <w:rsid w:val="001E3C81"/>
    <w:rsid w:val="00210E6E"/>
    <w:rsid w:val="0023334A"/>
    <w:rsid w:val="00236CD0"/>
    <w:rsid w:val="002519D3"/>
    <w:rsid w:val="002611B3"/>
    <w:rsid w:val="00267CCA"/>
    <w:rsid w:val="0027088B"/>
    <w:rsid w:val="00281300"/>
    <w:rsid w:val="00285B24"/>
    <w:rsid w:val="00290353"/>
    <w:rsid w:val="00295A0C"/>
    <w:rsid w:val="002A574E"/>
    <w:rsid w:val="002B159E"/>
    <w:rsid w:val="002B5B25"/>
    <w:rsid w:val="002C1E13"/>
    <w:rsid w:val="002C50E3"/>
    <w:rsid w:val="002C6248"/>
    <w:rsid w:val="002D0984"/>
    <w:rsid w:val="002D2BEC"/>
    <w:rsid w:val="002D69B5"/>
    <w:rsid w:val="00304384"/>
    <w:rsid w:val="003111C1"/>
    <w:rsid w:val="003118A4"/>
    <w:rsid w:val="00316375"/>
    <w:rsid w:val="003239EB"/>
    <w:rsid w:val="00324089"/>
    <w:rsid w:val="003254AE"/>
    <w:rsid w:val="00326B23"/>
    <w:rsid w:val="0033126D"/>
    <w:rsid w:val="00344008"/>
    <w:rsid w:val="00347363"/>
    <w:rsid w:val="00355ABD"/>
    <w:rsid w:val="00370492"/>
    <w:rsid w:val="00375293"/>
    <w:rsid w:val="00385205"/>
    <w:rsid w:val="0039786C"/>
    <w:rsid w:val="003B4C50"/>
    <w:rsid w:val="003B5168"/>
    <w:rsid w:val="003B70AF"/>
    <w:rsid w:val="003C5538"/>
    <w:rsid w:val="003C62A6"/>
    <w:rsid w:val="003D7404"/>
    <w:rsid w:val="003E6D13"/>
    <w:rsid w:val="00420C68"/>
    <w:rsid w:val="00420CEA"/>
    <w:rsid w:val="00422A3A"/>
    <w:rsid w:val="004422D6"/>
    <w:rsid w:val="0044624C"/>
    <w:rsid w:val="00453CAA"/>
    <w:rsid w:val="004548F7"/>
    <w:rsid w:val="004706D1"/>
    <w:rsid w:val="0048681E"/>
    <w:rsid w:val="004904FF"/>
    <w:rsid w:val="00491A06"/>
    <w:rsid w:val="004A2F1E"/>
    <w:rsid w:val="004A4686"/>
    <w:rsid w:val="004B13DA"/>
    <w:rsid w:val="004B3B20"/>
    <w:rsid w:val="004F734D"/>
    <w:rsid w:val="00506668"/>
    <w:rsid w:val="005111D0"/>
    <w:rsid w:val="00512A05"/>
    <w:rsid w:val="0051399F"/>
    <w:rsid w:val="00515779"/>
    <w:rsid w:val="005261D5"/>
    <w:rsid w:val="00526854"/>
    <w:rsid w:val="00541458"/>
    <w:rsid w:val="00542941"/>
    <w:rsid w:val="00543C96"/>
    <w:rsid w:val="005514D1"/>
    <w:rsid w:val="00551968"/>
    <w:rsid w:val="00561777"/>
    <w:rsid w:val="005619E5"/>
    <w:rsid w:val="00570031"/>
    <w:rsid w:val="00573F2D"/>
    <w:rsid w:val="00575E7A"/>
    <w:rsid w:val="005847D7"/>
    <w:rsid w:val="00586009"/>
    <w:rsid w:val="00591D7D"/>
    <w:rsid w:val="00593225"/>
    <w:rsid w:val="005937BF"/>
    <w:rsid w:val="005A681A"/>
    <w:rsid w:val="005C15E0"/>
    <w:rsid w:val="005C1DE2"/>
    <w:rsid w:val="005C3930"/>
    <w:rsid w:val="005D419C"/>
    <w:rsid w:val="005D74C8"/>
    <w:rsid w:val="005E21F7"/>
    <w:rsid w:val="005F5857"/>
    <w:rsid w:val="005F7016"/>
    <w:rsid w:val="00603CD8"/>
    <w:rsid w:val="00607293"/>
    <w:rsid w:val="00622C4D"/>
    <w:rsid w:val="00632392"/>
    <w:rsid w:val="00643CA7"/>
    <w:rsid w:val="006537CF"/>
    <w:rsid w:val="00654BBF"/>
    <w:rsid w:val="0067562D"/>
    <w:rsid w:val="006759F6"/>
    <w:rsid w:val="0068271F"/>
    <w:rsid w:val="006A076B"/>
    <w:rsid w:val="006B1130"/>
    <w:rsid w:val="006B4E2E"/>
    <w:rsid w:val="006C4A63"/>
    <w:rsid w:val="006D7570"/>
    <w:rsid w:val="006E58FE"/>
    <w:rsid w:val="006E7C73"/>
    <w:rsid w:val="006F3277"/>
    <w:rsid w:val="006F49FD"/>
    <w:rsid w:val="0070482B"/>
    <w:rsid w:val="00704D2B"/>
    <w:rsid w:val="007056F1"/>
    <w:rsid w:val="007123BD"/>
    <w:rsid w:val="00714BE2"/>
    <w:rsid w:val="007175DF"/>
    <w:rsid w:val="00720C7A"/>
    <w:rsid w:val="00721BE3"/>
    <w:rsid w:val="00731011"/>
    <w:rsid w:val="00732E27"/>
    <w:rsid w:val="00745244"/>
    <w:rsid w:val="00747465"/>
    <w:rsid w:val="00753A06"/>
    <w:rsid w:val="00755F44"/>
    <w:rsid w:val="00764984"/>
    <w:rsid w:val="0077386D"/>
    <w:rsid w:val="00781533"/>
    <w:rsid w:val="00785A51"/>
    <w:rsid w:val="00792B94"/>
    <w:rsid w:val="007A3316"/>
    <w:rsid w:val="007A59C6"/>
    <w:rsid w:val="007B5FEC"/>
    <w:rsid w:val="007E6AB6"/>
    <w:rsid w:val="00801BBD"/>
    <w:rsid w:val="00807363"/>
    <w:rsid w:val="008157E2"/>
    <w:rsid w:val="00820C4A"/>
    <w:rsid w:val="00826DA7"/>
    <w:rsid w:val="008278E9"/>
    <w:rsid w:val="0083486D"/>
    <w:rsid w:val="00836FC0"/>
    <w:rsid w:val="0084091A"/>
    <w:rsid w:val="00850F1D"/>
    <w:rsid w:val="00854960"/>
    <w:rsid w:val="008677C5"/>
    <w:rsid w:val="008874CC"/>
    <w:rsid w:val="008A03DB"/>
    <w:rsid w:val="008A235E"/>
    <w:rsid w:val="008B14C5"/>
    <w:rsid w:val="008B67F8"/>
    <w:rsid w:val="008E3746"/>
    <w:rsid w:val="008E7577"/>
    <w:rsid w:val="008F0BEC"/>
    <w:rsid w:val="008F3FBF"/>
    <w:rsid w:val="00905400"/>
    <w:rsid w:val="00921470"/>
    <w:rsid w:val="0092151F"/>
    <w:rsid w:val="00926BF1"/>
    <w:rsid w:val="00931BB9"/>
    <w:rsid w:val="009508DD"/>
    <w:rsid w:val="00950B7D"/>
    <w:rsid w:val="00965660"/>
    <w:rsid w:val="00966FEE"/>
    <w:rsid w:val="009744E6"/>
    <w:rsid w:val="00980668"/>
    <w:rsid w:val="009836B0"/>
    <w:rsid w:val="00984950"/>
    <w:rsid w:val="0099214E"/>
    <w:rsid w:val="00996534"/>
    <w:rsid w:val="009A3A1E"/>
    <w:rsid w:val="009A6C4C"/>
    <w:rsid w:val="009C28F9"/>
    <w:rsid w:val="009C7ADA"/>
    <w:rsid w:val="009D197E"/>
    <w:rsid w:val="009D1FA4"/>
    <w:rsid w:val="009F2357"/>
    <w:rsid w:val="009F4821"/>
    <w:rsid w:val="009F62CD"/>
    <w:rsid w:val="00A02ED4"/>
    <w:rsid w:val="00A04B8F"/>
    <w:rsid w:val="00A05A6B"/>
    <w:rsid w:val="00A07AAF"/>
    <w:rsid w:val="00A16FAF"/>
    <w:rsid w:val="00A17723"/>
    <w:rsid w:val="00A237B6"/>
    <w:rsid w:val="00A24166"/>
    <w:rsid w:val="00A27337"/>
    <w:rsid w:val="00A27C85"/>
    <w:rsid w:val="00A3007A"/>
    <w:rsid w:val="00A308D7"/>
    <w:rsid w:val="00A42CBC"/>
    <w:rsid w:val="00A5033D"/>
    <w:rsid w:val="00A542B5"/>
    <w:rsid w:val="00A55B01"/>
    <w:rsid w:val="00A628DD"/>
    <w:rsid w:val="00A63807"/>
    <w:rsid w:val="00A651C5"/>
    <w:rsid w:val="00A65E1E"/>
    <w:rsid w:val="00A661CF"/>
    <w:rsid w:val="00A66C2E"/>
    <w:rsid w:val="00A71E91"/>
    <w:rsid w:val="00A771D7"/>
    <w:rsid w:val="00A77932"/>
    <w:rsid w:val="00A85966"/>
    <w:rsid w:val="00A97145"/>
    <w:rsid w:val="00AA321B"/>
    <w:rsid w:val="00AA3703"/>
    <w:rsid w:val="00AA567E"/>
    <w:rsid w:val="00AB13FC"/>
    <w:rsid w:val="00AD1849"/>
    <w:rsid w:val="00AD6DEB"/>
    <w:rsid w:val="00AE3122"/>
    <w:rsid w:val="00AE4C12"/>
    <w:rsid w:val="00AE6213"/>
    <w:rsid w:val="00AF4DEA"/>
    <w:rsid w:val="00B10F15"/>
    <w:rsid w:val="00B1735A"/>
    <w:rsid w:val="00B41614"/>
    <w:rsid w:val="00B41AF3"/>
    <w:rsid w:val="00B44938"/>
    <w:rsid w:val="00B47FD9"/>
    <w:rsid w:val="00B74475"/>
    <w:rsid w:val="00B74C58"/>
    <w:rsid w:val="00B75137"/>
    <w:rsid w:val="00B829DB"/>
    <w:rsid w:val="00B92B54"/>
    <w:rsid w:val="00B942D3"/>
    <w:rsid w:val="00B94AB2"/>
    <w:rsid w:val="00BA17FD"/>
    <w:rsid w:val="00BA4485"/>
    <w:rsid w:val="00BB096C"/>
    <w:rsid w:val="00BB1810"/>
    <w:rsid w:val="00BB1B86"/>
    <w:rsid w:val="00BB717D"/>
    <w:rsid w:val="00BC3FAA"/>
    <w:rsid w:val="00BD04BE"/>
    <w:rsid w:val="00BD2569"/>
    <w:rsid w:val="00BD7D63"/>
    <w:rsid w:val="00BE677E"/>
    <w:rsid w:val="00BE67E5"/>
    <w:rsid w:val="00BF0192"/>
    <w:rsid w:val="00BF066E"/>
    <w:rsid w:val="00BF5B64"/>
    <w:rsid w:val="00C032BF"/>
    <w:rsid w:val="00C07D4B"/>
    <w:rsid w:val="00C11741"/>
    <w:rsid w:val="00C11E07"/>
    <w:rsid w:val="00C14FF9"/>
    <w:rsid w:val="00C2332C"/>
    <w:rsid w:val="00C3432F"/>
    <w:rsid w:val="00C41681"/>
    <w:rsid w:val="00C461B5"/>
    <w:rsid w:val="00C53883"/>
    <w:rsid w:val="00C54FEF"/>
    <w:rsid w:val="00C56B8E"/>
    <w:rsid w:val="00C62B10"/>
    <w:rsid w:val="00C65A41"/>
    <w:rsid w:val="00C703DF"/>
    <w:rsid w:val="00C727B4"/>
    <w:rsid w:val="00C82B2E"/>
    <w:rsid w:val="00C82FD7"/>
    <w:rsid w:val="00C96E04"/>
    <w:rsid w:val="00CA534B"/>
    <w:rsid w:val="00CA67D8"/>
    <w:rsid w:val="00CA6941"/>
    <w:rsid w:val="00CA7CC4"/>
    <w:rsid w:val="00CB5E0B"/>
    <w:rsid w:val="00CB69DA"/>
    <w:rsid w:val="00CD00D1"/>
    <w:rsid w:val="00CD1944"/>
    <w:rsid w:val="00CD64B4"/>
    <w:rsid w:val="00CD7481"/>
    <w:rsid w:val="00CE59EC"/>
    <w:rsid w:val="00CE79D0"/>
    <w:rsid w:val="00CF1C6A"/>
    <w:rsid w:val="00CF2DF2"/>
    <w:rsid w:val="00CF3DAC"/>
    <w:rsid w:val="00D056EB"/>
    <w:rsid w:val="00D05D35"/>
    <w:rsid w:val="00D10A9A"/>
    <w:rsid w:val="00D11153"/>
    <w:rsid w:val="00D1128F"/>
    <w:rsid w:val="00D12E95"/>
    <w:rsid w:val="00D20260"/>
    <w:rsid w:val="00D21A22"/>
    <w:rsid w:val="00D26221"/>
    <w:rsid w:val="00D26597"/>
    <w:rsid w:val="00D27921"/>
    <w:rsid w:val="00D27958"/>
    <w:rsid w:val="00D31AA4"/>
    <w:rsid w:val="00D36428"/>
    <w:rsid w:val="00D36DD4"/>
    <w:rsid w:val="00D37332"/>
    <w:rsid w:val="00D4134F"/>
    <w:rsid w:val="00D53B7A"/>
    <w:rsid w:val="00D554B8"/>
    <w:rsid w:val="00D557D0"/>
    <w:rsid w:val="00D5773B"/>
    <w:rsid w:val="00D63457"/>
    <w:rsid w:val="00D65038"/>
    <w:rsid w:val="00D677A0"/>
    <w:rsid w:val="00D80F80"/>
    <w:rsid w:val="00D815D6"/>
    <w:rsid w:val="00D81F97"/>
    <w:rsid w:val="00D8703F"/>
    <w:rsid w:val="00D87BF9"/>
    <w:rsid w:val="00D92BBD"/>
    <w:rsid w:val="00D956FA"/>
    <w:rsid w:val="00DA1210"/>
    <w:rsid w:val="00DA3570"/>
    <w:rsid w:val="00DA3EAC"/>
    <w:rsid w:val="00DA54F9"/>
    <w:rsid w:val="00DB469F"/>
    <w:rsid w:val="00DB77A4"/>
    <w:rsid w:val="00DC0D4C"/>
    <w:rsid w:val="00DD1425"/>
    <w:rsid w:val="00DD1773"/>
    <w:rsid w:val="00DD3341"/>
    <w:rsid w:val="00DD6DA6"/>
    <w:rsid w:val="00DE66A5"/>
    <w:rsid w:val="00DF3AFF"/>
    <w:rsid w:val="00E045C9"/>
    <w:rsid w:val="00E14BB2"/>
    <w:rsid w:val="00E2120E"/>
    <w:rsid w:val="00E24E54"/>
    <w:rsid w:val="00E32B7E"/>
    <w:rsid w:val="00E339EE"/>
    <w:rsid w:val="00E33D22"/>
    <w:rsid w:val="00E454AE"/>
    <w:rsid w:val="00E47277"/>
    <w:rsid w:val="00E53672"/>
    <w:rsid w:val="00E570B4"/>
    <w:rsid w:val="00E62FBE"/>
    <w:rsid w:val="00E656E4"/>
    <w:rsid w:val="00E77105"/>
    <w:rsid w:val="00E82753"/>
    <w:rsid w:val="00E867BD"/>
    <w:rsid w:val="00E8796A"/>
    <w:rsid w:val="00E957B1"/>
    <w:rsid w:val="00EA6859"/>
    <w:rsid w:val="00EA71AA"/>
    <w:rsid w:val="00EA7E08"/>
    <w:rsid w:val="00EB17E6"/>
    <w:rsid w:val="00EB40FE"/>
    <w:rsid w:val="00EB64BC"/>
    <w:rsid w:val="00EC5C9A"/>
    <w:rsid w:val="00EC704D"/>
    <w:rsid w:val="00EC796B"/>
    <w:rsid w:val="00ED1B28"/>
    <w:rsid w:val="00ED334C"/>
    <w:rsid w:val="00EE3D22"/>
    <w:rsid w:val="00EF18CB"/>
    <w:rsid w:val="00F159C9"/>
    <w:rsid w:val="00F229D0"/>
    <w:rsid w:val="00F320BA"/>
    <w:rsid w:val="00F321B6"/>
    <w:rsid w:val="00F42CA9"/>
    <w:rsid w:val="00F475EC"/>
    <w:rsid w:val="00F54A98"/>
    <w:rsid w:val="00F5786E"/>
    <w:rsid w:val="00F64D82"/>
    <w:rsid w:val="00F67BD6"/>
    <w:rsid w:val="00F71F6B"/>
    <w:rsid w:val="00F72E9F"/>
    <w:rsid w:val="00F73D6C"/>
    <w:rsid w:val="00F758B7"/>
    <w:rsid w:val="00F761CE"/>
    <w:rsid w:val="00F762F7"/>
    <w:rsid w:val="00F80B26"/>
    <w:rsid w:val="00FA7D4A"/>
    <w:rsid w:val="00FB1625"/>
    <w:rsid w:val="00FB2EB4"/>
    <w:rsid w:val="00FB2FBC"/>
    <w:rsid w:val="00FB3EAF"/>
    <w:rsid w:val="00FB3FAA"/>
    <w:rsid w:val="00FB542B"/>
    <w:rsid w:val="00FC222E"/>
    <w:rsid w:val="00FE0146"/>
    <w:rsid w:val="00FE3E4E"/>
    <w:rsid w:val="00FF18F2"/>
    <w:rsid w:val="00FF4A9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3ED202"/>
  <w15:docId w15:val="{5D5C23E4-1CEE-417A-9F5C-718F27E93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771D7"/>
  </w:style>
  <w:style w:type="paragraph" w:styleId="Nagwek1">
    <w:name w:val="heading 1"/>
    <w:aliases w:val="Znak2"/>
    <w:basedOn w:val="Normalny"/>
    <w:next w:val="Normalny"/>
    <w:link w:val="Nagwek1Znak"/>
    <w:uiPriority w:val="99"/>
    <w:qFormat/>
    <w:rsid w:val="00A5033D"/>
    <w:pPr>
      <w:keepNext/>
      <w:spacing w:before="240" w:after="60" w:line="240" w:lineRule="auto"/>
      <w:outlineLvl w:val="0"/>
    </w:pPr>
    <w:rPr>
      <w:rFonts w:ascii="Arial" w:eastAsia="MS Mincho" w:hAnsi="Arial" w:cs="Times New Roman"/>
      <w:b/>
      <w:bCs/>
      <w:kern w:val="32"/>
      <w:sz w:val="32"/>
      <w:szCs w:val="32"/>
      <w:lang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T_SZ_List Paragraph,normalny tekst,Kolorowa lista — akcent 11,2 heading,A_wyliczenie,K-P_odwolanie,maz_wyliczenie,opis dzialania,List Paragraph,Akapit z listą BS,sw tekst,CW_Lista,Lista num,Wypunktowanie"/>
    <w:basedOn w:val="Normalny"/>
    <w:link w:val="AkapitzlistZnak"/>
    <w:uiPriority w:val="34"/>
    <w:qFormat/>
    <w:rsid w:val="00A5033D"/>
    <w:pPr>
      <w:ind w:left="720"/>
      <w:contextualSpacing/>
    </w:pPr>
  </w:style>
  <w:style w:type="paragraph" w:styleId="Nagwek">
    <w:name w:val="header"/>
    <w:basedOn w:val="Normalny"/>
    <w:link w:val="NagwekZnak"/>
    <w:uiPriority w:val="99"/>
    <w:unhideWhenUsed/>
    <w:rsid w:val="00A5033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5033D"/>
  </w:style>
  <w:style w:type="paragraph" w:styleId="Stopka">
    <w:name w:val="footer"/>
    <w:basedOn w:val="Normalny"/>
    <w:link w:val="StopkaZnak"/>
    <w:uiPriority w:val="99"/>
    <w:unhideWhenUsed/>
    <w:rsid w:val="00A5033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5033D"/>
  </w:style>
  <w:style w:type="character" w:customStyle="1" w:styleId="Nagwek1Znak">
    <w:name w:val="Nagłówek 1 Znak"/>
    <w:aliases w:val="Znak2 Znak"/>
    <w:basedOn w:val="Domylnaczcionkaakapitu"/>
    <w:link w:val="Nagwek1"/>
    <w:uiPriority w:val="99"/>
    <w:rsid w:val="00A5033D"/>
    <w:rPr>
      <w:rFonts w:ascii="Arial" w:eastAsia="MS Mincho" w:hAnsi="Arial" w:cs="Times New Roman"/>
      <w:b/>
      <w:bCs/>
      <w:kern w:val="32"/>
      <w:sz w:val="32"/>
      <w:szCs w:val="32"/>
      <w:lang w:eastAsia="x-none"/>
    </w:rPr>
  </w:style>
  <w:style w:type="character" w:styleId="Hipercze">
    <w:name w:val="Hyperlink"/>
    <w:uiPriority w:val="99"/>
    <w:rsid w:val="00A5033D"/>
    <w:rPr>
      <w:rFonts w:cs="Times New Roman"/>
      <w:color w:val="0000FF"/>
      <w:u w:val="single"/>
    </w:rPr>
  </w:style>
  <w:style w:type="paragraph" w:styleId="Tekstdymka">
    <w:name w:val="Balloon Text"/>
    <w:basedOn w:val="Normalny"/>
    <w:link w:val="TekstdymkaZnak"/>
    <w:uiPriority w:val="99"/>
    <w:semiHidden/>
    <w:unhideWhenUsed/>
    <w:rsid w:val="00E656E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656E4"/>
    <w:rPr>
      <w:rFonts w:ascii="Tahoma" w:hAnsi="Tahoma" w:cs="Tahoma"/>
      <w:sz w:val="16"/>
      <w:szCs w:val="16"/>
    </w:rPr>
  </w:style>
  <w:style w:type="character" w:customStyle="1" w:styleId="AkapitzlistZnak">
    <w:name w:val="Akapit z listą Znak"/>
    <w:aliases w:val="L1 Znak,Numerowanie Znak,Akapit z listą5 Znak,T_SZ_List Paragraph Znak,normalny tekst Znak,Kolorowa lista — akcent 11 Znak,2 heading Znak,A_wyliczenie Znak,K-P_odwolanie Znak,maz_wyliczenie Znak,opis dzialania Znak,sw tekst Znak"/>
    <w:link w:val="Akapitzlist"/>
    <w:uiPriority w:val="34"/>
    <w:qFormat/>
    <w:locked/>
    <w:rsid w:val="00A771D7"/>
  </w:style>
  <w:style w:type="paragraph" w:customStyle="1" w:styleId="Default">
    <w:name w:val="Default"/>
    <w:rsid w:val="00A71E91"/>
    <w:pPr>
      <w:autoSpaceDE w:val="0"/>
      <w:autoSpaceDN w:val="0"/>
      <w:adjustRightInd w:val="0"/>
      <w:spacing w:after="0" w:line="240" w:lineRule="auto"/>
    </w:pPr>
    <w:rPr>
      <w:rFonts w:ascii="Arial" w:hAnsi="Arial" w:cs="Arial"/>
      <w:color w:val="000000"/>
      <w:sz w:val="24"/>
      <w:szCs w:val="24"/>
    </w:rPr>
  </w:style>
  <w:style w:type="paragraph" w:customStyle="1" w:styleId="Tiret1">
    <w:name w:val="Tiret 1"/>
    <w:basedOn w:val="Normalny"/>
    <w:rsid w:val="00D05D35"/>
    <w:pPr>
      <w:numPr>
        <w:numId w:val="14"/>
      </w:numPr>
      <w:spacing w:before="120" w:after="120" w:line="240" w:lineRule="auto"/>
      <w:jc w:val="both"/>
    </w:pPr>
    <w:rPr>
      <w:rFonts w:ascii="Times New Roman" w:eastAsia="Times New Roman" w:hAnsi="Times New Roman" w:cs="Times New Roman"/>
      <w:sz w:val="24"/>
      <w:lang w:eastAsia="en-GB"/>
    </w:rPr>
  </w:style>
  <w:style w:type="paragraph" w:customStyle="1" w:styleId="Zwykytekst1">
    <w:name w:val="Zwykły tekst1"/>
    <w:basedOn w:val="Normalny"/>
    <w:rsid w:val="00172816"/>
    <w:pPr>
      <w:widowControl w:val="0"/>
      <w:suppressAutoHyphens/>
      <w:spacing w:after="0" w:line="240" w:lineRule="auto"/>
      <w:textAlignment w:val="baseline"/>
    </w:pPr>
    <w:rPr>
      <w:rFonts w:ascii="Courier New" w:eastAsia="SimSun" w:hAnsi="Courier New" w:cs="Courier New"/>
      <w:kern w:val="1"/>
      <w:sz w:val="20"/>
      <w:szCs w:val="20"/>
      <w:lang w:eastAsia="hi-IN" w:bidi="hi-IN"/>
    </w:rPr>
  </w:style>
  <w:style w:type="paragraph" w:customStyle="1" w:styleId="pkt">
    <w:name w:val="pkt"/>
    <w:basedOn w:val="Normalny"/>
    <w:link w:val="pktZnak"/>
    <w:uiPriority w:val="99"/>
    <w:rsid w:val="00D4134F"/>
    <w:pPr>
      <w:spacing w:before="60" w:after="60" w:line="240" w:lineRule="auto"/>
      <w:ind w:left="851" w:hanging="295"/>
      <w:jc w:val="both"/>
    </w:pPr>
    <w:rPr>
      <w:rFonts w:ascii="Times New Roman" w:eastAsia="MS Mincho" w:hAnsi="Times New Roman" w:cs="Times New Roman"/>
      <w:sz w:val="20"/>
      <w:szCs w:val="20"/>
      <w:lang w:eastAsia="x-none"/>
    </w:rPr>
  </w:style>
  <w:style w:type="character" w:customStyle="1" w:styleId="pktZnak">
    <w:name w:val="pkt Znak"/>
    <w:link w:val="pkt"/>
    <w:uiPriority w:val="99"/>
    <w:locked/>
    <w:rsid w:val="00D4134F"/>
    <w:rPr>
      <w:rFonts w:ascii="Times New Roman" w:eastAsia="MS Mincho" w:hAnsi="Times New Roman" w:cs="Times New Roman"/>
      <w:sz w:val="20"/>
      <w:szCs w:val="20"/>
      <w:lang w:eastAsia="x-none"/>
    </w:rPr>
  </w:style>
  <w:style w:type="character" w:styleId="Pogrubienie">
    <w:name w:val="Strong"/>
    <w:basedOn w:val="Domylnaczcionkaakapitu"/>
    <w:uiPriority w:val="22"/>
    <w:qFormat/>
    <w:rsid w:val="00C82B2E"/>
    <w:rPr>
      <w:b/>
      <w:bCs/>
    </w:rPr>
  </w:style>
  <w:style w:type="paragraph" w:styleId="NormalnyWeb">
    <w:name w:val="Normal (Web)"/>
    <w:basedOn w:val="Normalny"/>
    <w:uiPriority w:val="99"/>
    <w:semiHidden/>
    <w:unhideWhenUsed/>
    <w:qFormat/>
    <w:rsid w:val="00C82B2E"/>
    <w:pPr>
      <w:spacing w:beforeAutospacing="1" w:after="0" w:afterAutospacing="1" w:line="240" w:lineRule="auto"/>
    </w:pPr>
    <w:rPr>
      <w:rFonts w:cs="Calibri"/>
      <w:lang w:eastAsia="pl-PL"/>
    </w:rPr>
  </w:style>
  <w:style w:type="character" w:styleId="UyteHipercze">
    <w:name w:val="FollowedHyperlink"/>
    <w:basedOn w:val="Domylnaczcionkaakapitu"/>
    <w:uiPriority w:val="99"/>
    <w:semiHidden/>
    <w:unhideWhenUsed/>
    <w:rsid w:val="00083386"/>
    <w:rPr>
      <w:color w:val="800080" w:themeColor="followedHyperlink"/>
      <w:u w:val="single"/>
    </w:rPr>
  </w:style>
  <w:style w:type="paragraph" w:customStyle="1" w:styleId="Zwykytekst2">
    <w:name w:val="Zwykły tekst2"/>
    <w:basedOn w:val="Normalny"/>
    <w:rsid w:val="00632392"/>
    <w:pPr>
      <w:widowControl w:val="0"/>
      <w:suppressAutoHyphens/>
      <w:spacing w:after="0" w:line="240" w:lineRule="auto"/>
      <w:textAlignment w:val="baseline"/>
    </w:pPr>
    <w:rPr>
      <w:rFonts w:ascii="Courier New" w:eastAsia="SimSun" w:hAnsi="Courier New" w:cs="Courier New"/>
      <w:kern w:val="1"/>
      <w:sz w:val="24"/>
      <w:szCs w:val="24"/>
      <w:lang w:eastAsia="zh-CN" w:bidi="hi-IN"/>
    </w:rPr>
  </w:style>
  <w:style w:type="paragraph" w:styleId="Tekstpodstawowy2">
    <w:name w:val="Body Text 2"/>
    <w:basedOn w:val="Normalny"/>
    <w:link w:val="Tekstpodstawowy2Znak"/>
    <w:uiPriority w:val="99"/>
    <w:semiHidden/>
    <w:unhideWhenUsed/>
    <w:rsid w:val="0019658D"/>
    <w:pPr>
      <w:spacing w:before="120" w:after="120" w:line="480" w:lineRule="auto"/>
      <w:ind w:left="357"/>
      <w:jc w:val="both"/>
    </w:pPr>
  </w:style>
  <w:style w:type="character" w:customStyle="1" w:styleId="Tekstpodstawowy2Znak">
    <w:name w:val="Tekst podstawowy 2 Znak"/>
    <w:basedOn w:val="Domylnaczcionkaakapitu"/>
    <w:link w:val="Tekstpodstawowy2"/>
    <w:uiPriority w:val="99"/>
    <w:semiHidden/>
    <w:rsid w:val="0019658D"/>
  </w:style>
  <w:style w:type="numbering" w:customStyle="1" w:styleId="WW8Num402">
    <w:name w:val="WW8Num402"/>
    <w:basedOn w:val="Bezlisty"/>
    <w:rsid w:val="00BB1810"/>
    <w:pPr>
      <w:numPr>
        <w:numId w:val="22"/>
      </w:numPr>
    </w:pPr>
  </w:style>
  <w:style w:type="paragraph" w:styleId="Tekstpodstawowywcity">
    <w:name w:val="Body Text Indent"/>
    <w:basedOn w:val="Normalny"/>
    <w:link w:val="TekstpodstawowywcityZnak"/>
    <w:uiPriority w:val="99"/>
    <w:unhideWhenUsed/>
    <w:rsid w:val="00F71F6B"/>
    <w:pPr>
      <w:spacing w:after="120"/>
      <w:ind w:left="283"/>
    </w:pPr>
  </w:style>
  <w:style w:type="character" w:customStyle="1" w:styleId="TekstpodstawowywcityZnak">
    <w:name w:val="Tekst podstawowy wcięty Znak"/>
    <w:basedOn w:val="Domylnaczcionkaakapitu"/>
    <w:link w:val="Tekstpodstawowywcity"/>
    <w:uiPriority w:val="99"/>
    <w:rsid w:val="00F71F6B"/>
  </w:style>
  <w:style w:type="character" w:styleId="Nierozpoznanawzmianka">
    <w:name w:val="Unresolved Mention"/>
    <w:basedOn w:val="Domylnaczcionkaakapitu"/>
    <w:uiPriority w:val="99"/>
    <w:semiHidden/>
    <w:unhideWhenUsed/>
    <w:rsid w:val="00D92B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15482">
      <w:bodyDiv w:val="1"/>
      <w:marLeft w:val="0"/>
      <w:marRight w:val="0"/>
      <w:marTop w:val="0"/>
      <w:marBottom w:val="0"/>
      <w:divBdr>
        <w:top w:val="none" w:sz="0" w:space="0" w:color="auto"/>
        <w:left w:val="none" w:sz="0" w:space="0" w:color="auto"/>
        <w:bottom w:val="none" w:sz="0" w:space="0" w:color="auto"/>
        <w:right w:val="none" w:sz="0" w:space="0" w:color="auto"/>
      </w:divBdr>
    </w:div>
    <w:div w:id="98642816">
      <w:bodyDiv w:val="1"/>
      <w:marLeft w:val="0"/>
      <w:marRight w:val="0"/>
      <w:marTop w:val="0"/>
      <w:marBottom w:val="0"/>
      <w:divBdr>
        <w:top w:val="none" w:sz="0" w:space="0" w:color="auto"/>
        <w:left w:val="none" w:sz="0" w:space="0" w:color="auto"/>
        <w:bottom w:val="none" w:sz="0" w:space="0" w:color="auto"/>
        <w:right w:val="none" w:sz="0" w:space="0" w:color="auto"/>
      </w:divBdr>
    </w:div>
    <w:div w:id="352150681">
      <w:bodyDiv w:val="1"/>
      <w:marLeft w:val="0"/>
      <w:marRight w:val="0"/>
      <w:marTop w:val="0"/>
      <w:marBottom w:val="0"/>
      <w:divBdr>
        <w:top w:val="none" w:sz="0" w:space="0" w:color="auto"/>
        <w:left w:val="none" w:sz="0" w:space="0" w:color="auto"/>
        <w:bottom w:val="none" w:sz="0" w:space="0" w:color="auto"/>
        <w:right w:val="none" w:sz="0" w:space="0" w:color="auto"/>
      </w:divBdr>
    </w:div>
    <w:div w:id="413819163">
      <w:bodyDiv w:val="1"/>
      <w:marLeft w:val="0"/>
      <w:marRight w:val="0"/>
      <w:marTop w:val="0"/>
      <w:marBottom w:val="0"/>
      <w:divBdr>
        <w:top w:val="none" w:sz="0" w:space="0" w:color="auto"/>
        <w:left w:val="none" w:sz="0" w:space="0" w:color="auto"/>
        <w:bottom w:val="none" w:sz="0" w:space="0" w:color="auto"/>
        <w:right w:val="none" w:sz="0" w:space="0" w:color="auto"/>
      </w:divBdr>
    </w:div>
    <w:div w:id="452749471">
      <w:bodyDiv w:val="1"/>
      <w:marLeft w:val="0"/>
      <w:marRight w:val="0"/>
      <w:marTop w:val="0"/>
      <w:marBottom w:val="0"/>
      <w:divBdr>
        <w:top w:val="none" w:sz="0" w:space="0" w:color="auto"/>
        <w:left w:val="none" w:sz="0" w:space="0" w:color="auto"/>
        <w:bottom w:val="none" w:sz="0" w:space="0" w:color="auto"/>
        <w:right w:val="none" w:sz="0" w:space="0" w:color="auto"/>
      </w:divBdr>
    </w:div>
    <w:div w:id="984700723">
      <w:bodyDiv w:val="1"/>
      <w:marLeft w:val="0"/>
      <w:marRight w:val="0"/>
      <w:marTop w:val="0"/>
      <w:marBottom w:val="0"/>
      <w:divBdr>
        <w:top w:val="none" w:sz="0" w:space="0" w:color="auto"/>
        <w:left w:val="none" w:sz="0" w:space="0" w:color="auto"/>
        <w:bottom w:val="none" w:sz="0" w:space="0" w:color="auto"/>
        <w:right w:val="none" w:sz="0" w:space="0" w:color="auto"/>
      </w:divBdr>
    </w:div>
    <w:div w:id="1112433532">
      <w:bodyDiv w:val="1"/>
      <w:marLeft w:val="0"/>
      <w:marRight w:val="0"/>
      <w:marTop w:val="0"/>
      <w:marBottom w:val="0"/>
      <w:divBdr>
        <w:top w:val="none" w:sz="0" w:space="0" w:color="auto"/>
        <w:left w:val="none" w:sz="0" w:space="0" w:color="auto"/>
        <w:bottom w:val="none" w:sz="0" w:space="0" w:color="auto"/>
        <w:right w:val="none" w:sz="0" w:space="0" w:color="auto"/>
      </w:divBdr>
    </w:div>
    <w:div w:id="1418332620">
      <w:bodyDiv w:val="1"/>
      <w:marLeft w:val="0"/>
      <w:marRight w:val="0"/>
      <w:marTop w:val="0"/>
      <w:marBottom w:val="0"/>
      <w:divBdr>
        <w:top w:val="none" w:sz="0" w:space="0" w:color="auto"/>
        <w:left w:val="none" w:sz="0" w:space="0" w:color="auto"/>
        <w:bottom w:val="none" w:sz="0" w:space="0" w:color="auto"/>
        <w:right w:val="none" w:sz="0" w:space="0" w:color="auto"/>
      </w:divBdr>
    </w:div>
    <w:div w:id="1753700389">
      <w:bodyDiv w:val="1"/>
      <w:marLeft w:val="0"/>
      <w:marRight w:val="0"/>
      <w:marTop w:val="0"/>
      <w:marBottom w:val="0"/>
      <w:divBdr>
        <w:top w:val="none" w:sz="0" w:space="0" w:color="auto"/>
        <w:left w:val="none" w:sz="0" w:space="0" w:color="auto"/>
        <w:bottom w:val="none" w:sz="0" w:space="0" w:color="auto"/>
        <w:right w:val="none" w:sz="0" w:space="0" w:color="auto"/>
      </w:divBdr>
    </w:div>
    <w:div w:id="1795560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gnieszka.pietraszek@bialapodlaska.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zakonkurencyjnosci.funduszeeuropejskie.gov.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mbialapodlaska.bip.lubelskie.pl/index.php?id=1016" TargetMode="External"/><Relationship Id="rId5" Type="http://schemas.openxmlformats.org/officeDocument/2006/relationships/webSettings" Target="webSettings.xml"/><Relationship Id="rId15" Type="http://schemas.openxmlformats.org/officeDocument/2006/relationships/hyperlink" Target="mailto:iod@bialapodlaska.pl" TargetMode="External"/><Relationship Id="rId10" Type="http://schemas.openxmlformats.org/officeDocument/2006/relationships/hyperlink" Target="https://bazakonkurencyjnosci.funduszeeuropejskie.gov.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bialapodlaska.pl" TargetMode="External"/><Relationship Id="rId14" Type="http://schemas.openxmlformats.org/officeDocument/2006/relationships/hyperlink" Target="mailto:zamowienia@bialapodlask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D7F440-8AE9-44DB-B20C-4F85F86C4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1705</TotalTime>
  <Pages>8</Pages>
  <Words>2911</Words>
  <Characters>17472</Characters>
  <Application>Microsoft Office Word</Application>
  <DocSecurity>0</DocSecurity>
  <Lines>145</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Marek Chmiel</dc:creator>
  <cp:lastModifiedBy>Joanna Wolska</cp:lastModifiedBy>
  <cp:revision>35</cp:revision>
  <cp:lastPrinted>2026-04-13T08:35:00Z</cp:lastPrinted>
  <dcterms:created xsi:type="dcterms:W3CDTF">2024-05-09T06:39:00Z</dcterms:created>
  <dcterms:modified xsi:type="dcterms:W3CDTF">2026-04-13T08:35:00Z</dcterms:modified>
</cp:coreProperties>
</file>